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132712" w14:textId="77777777" w:rsidR="00F90695" w:rsidRPr="00F90695" w:rsidRDefault="00F90695" w:rsidP="00535C29">
      <w:pPr>
        <w:ind w:firstLineChars="1200" w:firstLine="2880"/>
        <w:jc w:val="left"/>
        <w:rPr>
          <w:rFonts w:asciiTheme="minorEastAsia" w:hAnsiTheme="minorEastAsia"/>
          <w:color w:val="000000" w:themeColor="text1"/>
          <w:sz w:val="24"/>
          <w:szCs w:val="24"/>
          <w:bdr w:val="single" w:sz="4" w:space="0" w:color="auto"/>
        </w:rPr>
      </w:pPr>
      <w:bookmarkStart w:id="0" w:name="_GoBack"/>
      <w:bookmarkEnd w:id="0"/>
      <w:r w:rsidRPr="00F90695">
        <w:rPr>
          <w:rFonts w:asciiTheme="minorEastAsia" w:hAnsiTheme="minorEastAsia" w:hint="eastAsia"/>
          <w:color w:val="000000" w:themeColor="text1"/>
          <w:sz w:val="24"/>
          <w:szCs w:val="24"/>
          <w:bdr w:val="single" w:sz="4" w:space="0" w:color="auto"/>
        </w:rPr>
        <w:t>事前抄録</w:t>
      </w:r>
      <w:r>
        <w:rPr>
          <w:rFonts w:asciiTheme="minorEastAsia" w:hAnsiTheme="minorEastAsia" w:hint="eastAsia"/>
          <w:color w:val="000000" w:themeColor="text1"/>
          <w:sz w:val="24"/>
          <w:szCs w:val="24"/>
          <w:bdr w:val="single" w:sz="4" w:space="0" w:color="auto"/>
        </w:rPr>
        <w:t>フォーマット</w:t>
      </w:r>
    </w:p>
    <w:p w14:paraId="49CE9D27" w14:textId="77777777" w:rsidR="004A0E15" w:rsidRDefault="004A0E15" w:rsidP="00F90695">
      <w:pPr>
        <w:jc w:val="center"/>
        <w:rPr>
          <w:rFonts w:asciiTheme="minorEastAsia" w:hAnsiTheme="minorEastAsia"/>
          <w:color w:val="000000" w:themeColor="text1"/>
          <w:sz w:val="24"/>
          <w:szCs w:val="24"/>
        </w:rPr>
      </w:pPr>
    </w:p>
    <w:p w14:paraId="166FC32D" w14:textId="77777777" w:rsidR="00C61F6D" w:rsidRDefault="00C61F6D" w:rsidP="00144037">
      <w:pPr>
        <w:ind w:firstLineChars="1550" w:firstLine="3720"/>
        <w:rPr>
          <w:rFonts w:asciiTheme="minorEastAsia" w:hAnsiTheme="minorEastAsia"/>
          <w:color w:val="000000" w:themeColor="text1"/>
          <w:sz w:val="24"/>
          <w:szCs w:val="24"/>
        </w:rPr>
      </w:pPr>
    </w:p>
    <w:p w14:paraId="589F5F4D" w14:textId="77777777" w:rsidR="00F90695" w:rsidRPr="004A0E15" w:rsidRDefault="00144037" w:rsidP="00535C29">
      <w:pPr>
        <w:ind w:firstLineChars="1550" w:firstLine="3720"/>
        <w:rPr>
          <w:rFonts w:asciiTheme="minorEastAsia" w:hAnsiTheme="minorEastAsia"/>
          <w:color w:val="000000" w:themeColor="text1"/>
          <w:sz w:val="24"/>
          <w:szCs w:val="24"/>
        </w:rPr>
      </w:pPr>
      <w:r>
        <w:rPr>
          <w:rFonts w:asciiTheme="minorEastAsia" w:hAnsiTheme="minorEastAsia" w:hint="eastAsia"/>
          <w:color w:val="000000" w:themeColor="text1"/>
          <w:sz w:val="24"/>
          <w:szCs w:val="24"/>
        </w:rPr>
        <w:t>演　題　名</w:t>
      </w:r>
    </w:p>
    <w:p w14:paraId="7517F186" w14:textId="77777777" w:rsidR="00F90695" w:rsidRPr="004A0E15" w:rsidRDefault="00F90695" w:rsidP="004A0E15">
      <w:pPr>
        <w:ind w:firstLineChars="1600" w:firstLine="3520"/>
        <w:rPr>
          <w:rFonts w:asciiTheme="minorEastAsia" w:hAnsiTheme="minorEastAsia"/>
          <w:color w:val="000000" w:themeColor="text1"/>
          <w:sz w:val="22"/>
        </w:rPr>
      </w:pPr>
      <w:r w:rsidRPr="004A0E15">
        <w:rPr>
          <w:rFonts w:asciiTheme="minorEastAsia" w:hAnsiTheme="minorEastAsia" w:hint="eastAsia"/>
          <w:color w:val="000000" w:themeColor="text1"/>
          <w:sz w:val="22"/>
        </w:rPr>
        <w:t>○</w:t>
      </w:r>
      <w:r w:rsidR="0070127C" w:rsidRPr="004A0E15">
        <w:rPr>
          <w:rFonts w:asciiTheme="minorEastAsia" w:hAnsiTheme="minorEastAsia" w:hint="eastAsia"/>
          <w:color w:val="000000" w:themeColor="text1"/>
          <w:sz w:val="22"/>
        </w:rPr>
        <w:t>発表者氏名</w:t>
      </w:r>
    </w:p>
    <w:p w14:paraId="329998BE" w14:textId="77777777" w:rsidR="00FB5712" w:rsidRPr="004A0E15" w:rsidRDefault="004A0E15" w:rsidP="00FB5712">
      <w:pPr>
        <w:jc w:val="center"/>
        <w:rPr>
          <w:rFonts w:asciiTheme="minorEastAsia" w:hAnsiTheme="minorEastAsia"/>
          <w:color w:val="000000" w:themeColor="text1"/>
          <w:sz w:val="22"/>
        </w:rPr>
      </w:pPr>
      <w:r w:rsidRPr="004A0E15">
        <w:rPr>
          <w:rFonts w:asciiTheme="minorEastAsia" w:hAnsiTheme="minorEastAsia" w:hint="eastAsia"/>
          <w:color w:val="000000" w:themeColor="text1"/>
          <w:sz w:val="22"/>
        </w:rPr>
        <w:t xml:space="preserve">　</w:t>
      </w:r>
      <w:r w:rsidR="0070127C" w:rsidRPr="004A0E15">
        <w:rPr>
          <w:rFonts w:asciiTheme="minorEastAsia" w:hAnsiTheme="minorEastAsia" w:hint="eastAsia"/>
          <w:color w:val="000000" w:themeColor="text1"/>
          <w:sz w:val="22"/>
        </w:rPr>
        <w:t>所属機関名</w:t>
      </w:r>
    </w:p>
    <w:p w14:paraId="49857CA0" w14:textId="77777777" w:rsidR="0070127C" w:rsidRPr="004B2A0D" w:rsidRDefault="00C90E03" w:rsidP="00F90695">
      <w:pPr>
        <w:rPr>
          <w:rFonts w:asciiTheme="minorEastAsia" w:hAnsiTheme="minorEastAsia"/>
          <w:color w:val="000000" w:themeColor="text1"/>
          <w:sz w:val="22"/>
        </w:rPr>
      </w:pPr>
      <w:r>
        <w:rPr>
          <w:rFonts w:asciiTheme="minorEastAsia" w:hAnsiTheme="minorEastAsia" w:hint="eastAsia"/>
          <w:color w:val="000000" w:themeColor="text1"/>
          <w:sz w:val="22"/>
        </w:rPr>
        <w:t>1行空ける</w:t>
      </w:r>
    </w:p>
    <w:p w14:paraId="210AEA88" w14:textId="77777777" w:rsidR="00F90695" w:rsidRPr="004B2A0D" w:rsidRDefault="00F90695" w:rsidP="00F90695">
      <w:pPr>
        <w:rPr>
          <w:rFonts w:asciiTheme="minorEastAsia" w:hAnsiTheme="minorEastAsia"/>
          <w:color w:val="000000" w:themeColor="text1"/>
          <w:sz w:val="22"/>
        </w:rPr>
      </w:pPr>
      <w:r w:rsidRPr="004B2A0D">
        <w:rPr>
          <w:rFonts w:asciiTheme="minorEastAsia" w:hAnsiTheme="minorEastAsia" w:hint="eastAsia"/>
          <w:color w:val="000000" w:themeColor="text1"/>
          <w:sz w:val="22"/>
        </w:rPr>
        <w:t>【緒言】</w:t>
      </w:r>
    </w:p>
    <w:p w14:paraId="3AD4262B" w14:textId="77777777" w:rsidR="001E61B2" w:rsidRDefault="001E61B2" w:rsidP="00F90695">
      <w:pPr>
        <w:rPr>
          <w:rFonts w:asciiTheme="minorEastAsia" w:hAnsiTheme="minorEastAsia"/>
          <w:color w:val="000000" w:themeColor="text1"/>
          <w:sz w:val="22"/>
        </w:rPr>
      </w:pPr>
      <w:r>
        <w:rPr>
          <w:rFonts w:asciiTheme="minorEastAsia" w:hAnsiTheme="minorEastAsia" w:hint="eastAsia"/>
          <w:color w:val="000000" w:themeColor="text1"/>
          <w:sz w:val="22"/>
        </w:rPr>
        <w:t xml:space="preserve">　冒頭は1マス空ける。</w:t>
      </w:r>
    </w:p>
    <w:p w14:paraId="77C91363" w14:textId="77777777" w:rsidR="00F90695" w:rsidRPr="004B2A0D" w:rsidRDefault="00F90695" w:rsidP="00F90695">
      <w:pPr>
        <w:rPr>
          <w:rFonts w:asciiTheme="minorEastAsia" w:hAnsiTheme="minorEastAsia"/>
          <w:color w:val="000000" w:themeColor="text1"/>
          <w:sz w:val="22"/>
        </w:rPr>
      </w:pPr>
      <w:r>
        <w:rPr>
          <w:rFonts w:asciiTheme="minorEastAsia" w:hAnsiTheme="minorEastAsia" w:hint="eastAsia"/>
          <w:color w:val="000000" w:themeColor="text1"/>
          <w:sz w:val="22"/>
        </w:rPr>
        <w:t>【症例】</w:t>
      </w:r>
    </w:p>
    <w:p w14:paraId="77F9C003" w14:textId="77777777" w:rsidR="001E61B2" w:rsidRPr="004B2A0D" w:rsidRDefault="001E61B2" w:rsidP="00F90695">
      <w:pPr>
        <w:ind w:firstLineChars="100" w:firstLine="220"/>
        <w:rPr>
          <w:rFonts w:asciiTheme="minorEastAsia" w:hAnsiTheme="minorEastAsia"/>
          <w:color w:val="000000" w:themeColor="text1"/>
          <w:sz w:val="22"/>
        </w:rPr>
      </w:pPr>
      <w:r>
        <w:rPr>
          <w:rFonts w:asciiTheme="minorEastAsia" w:hAnsiTheme="minorEastAsia" w:hint="eastAsia"/>
          <w:color w:val="000000" w:themeColor="text1"/>
          <w:sz w:val="22"/>
        </w:rPr>
        <w:t>冒頭は1マス空ける。</w:t>
      </w:r>
    </w:p>
    <w:p w14:paraId="43482774" w14:textId="77777777" w:rsidR="00F90695" w:rsidRPr="004B2A0D" w:rsidRDefault="00F90695" w:rsidP="00F90695">
      <w:pPr>
        <w:rPr>
          <w:rFonts w:asciiTheme="minorEastAsia" w:hAnsiTheme="minorEastAsia"/>
          <w:color w:val="000000" w:themeColor="text1"/>
          <w:sz w:val="22"/>
        </w:rPr>
      </w:pPr>
      <w:r w:rsidRPr="004B2A0D">
        <w:rPr>
          <w:rFonts w:asciiTheme="minorEastAsia" w:hAnsiTheme="minorEastAsia" w:hint="eastAsia"/>
          <w:color w:val="000000" w:themeColor="text1"/>
          <w:sz w:val="22"/>
        </w:rPr>
        <w:t>【経過</w:t>
      </w:r>
      <w:r>
        <w:rPr>
          <w:rFonts w:asciiTheme="minorEastAsia" w:hAnsiTheme="minorEastAsia" w:hint="eastAsia"/>
          <w:color w:val="000000" w:themeColor="text1"/>
          <w:sz w:val="22"/>
        </w:rPr>
        <w:t>および予後</w:t>
      </w:r>
      <w:r w:rsidRPr="004B2A0D">
        <w:rPr>
          <w:rFonts w:asciiTheme="minorEastAsia" w:hAnsiTheme="minorEastAsia" w:hint="eastAsia"/>
          <w:color w:val="000000" w:themeColor="text1"/>
          <w:sz w:val="22"/>
        </w:rPr>
        <w:t>】</w:t>
      </w:r>
    </w:p>
    <w:p w14:paraId="421E6A6D" w14:textId="77777777" w:rsidR="001E61B2" w:rsidRPr="004B2A0D" w:rsidRDefault="001E61B2" w:rsidP="00F90695">
      <w:pPr>
        <w:ind w:firstLineChars="100" w:firstLine="220"/>
        <w:rPr>
          <w:rFonts w:asciiTheme="minorEastAsia" w:hAnsiTheme="minorEastAsia"/>
          <w:color w:val="000000" w:themeColor="text1"/>
          <w:sz w:val="22"/>
        </w:rPr>
      </w:pPr>
      <w:r>
        <w:rPr>
          <w:rFonts w:asciiTheme="minorEastAsia" w:hAnsiTheme="minorEastAsia" w:hint="eastAsia"/>
          <w:color w:val="000000" w:themeColor="text1"/>
          <w:sz w:val="22"/>
        </w:rPr>
        <w:t>冒頭は1マス空ける。</w:t>
      </w:r>
    </w:p>
    <w:p w14:paraId="23E5B6E9" w14:textId="77777777" w:rsidR="00F90695" w:rsidRPr="004B2A0D" w:rsidRDefault="00F90695" w:rsidP="00F90695">
      <w:pPr>
        <w:rPr>
          <w:rFonts w:asciiTheme="minorEastAsia" w:hAnsiTheme="minorEastAsia"/>
          <w:color w:val="000000" w:themeColor="text1"/>
          <w:sz w:val="22"/>
        </w:rPr>
      </w:pPr>
      <w:r w:rsidRPr="004B2A0D">
        <w:rPr>
          <w:rFonts w:asciiTheme="minorEastAsia" w:hAnsiTheme="minorEastAsia" w:hint="eastAsia"/>
          <w:color w:val="000000" w:themeColor="text1"/>
          <w:sz w:val="22"/>
        </w:rPr>
        <w:t>【考察】</w:t>
      </w:r>
    </w:p>
    <w:p w14:paraId="3EA6BDEB" w14:textId="77777777" w:rsidR="001E61B2" w:rsidRPr="004B2A0D" w:rsidRDefault="001E61B2" w:rsidP="00F90695">
      <w:pPr>
        <w:rPr>
          <w:rFonts w:asciiTheme="minorEastAsia" w:hAnsiTheme="minorEastAsia"/>
          <w:color w:val="000000" w:themeColor="text1"/>
          <w:sz w:val="22"/>
        </w:rPr>
      </w:pPr>
      <w:r>
        <w:rPr>
          <w:rFonts w:asciiTheme="minorEastAsia" w:hAnsiTheme="minorEastAsia" w:hint="eastAsia"/>
          <w:color w:val="000000" w:themeColor="text1"/>
          <w:sz w:val="22"/>
        </w:rPr>
        <w:t xml:space="preserve">　冒頭は1マス空ける。</w:t>
      </w:r>
    </w:p>
    <w:p w14:paraId="1DD0BFD5" w14:textId="77777777" w:rsidR="00F90695" w:rsidRPr="004B2A0D" w:rsidRDefault="00F90695" w:rsidP="00F90695">
      <w:pPr>
        <w:rPr>
          <w:rFonts w:asciiTheme="minorEastAsia" w:hAnsiTheme="minorEastAsia"/>
          <w:color w:val="000000" w:themeColor="text1"/>
          <w:sz w:val="22"/>
        </w:rPr>
      </w:pPr>
      <w:r w:rsidRPr="004B2A0D">
        <w:rPr>
          <w:rFonts w:asciiTheme="minorEastAsia" w:hAnsiTheme="minorEastAsia" w:hint="eastAsia"/>
          <w:color w:val="000000" w:themeColor="text1"/>
          <w:sz w:val="22"/>
        </w:rPr>
        <w:t>【結論】</w:t>
      </w:r>
    </w:p>
    <w:p w14:paraId="6C5C1196" w14:textId="77777777" w:rsidR="001E61B2" w:rsidRDefault="001E61B2" w:rsidP="00F90695">
      <w:pPr>
        <w:jc w:val="left"/>
        <w:rPr>
          <w:rFonts w:asciiTheme="minorEastAsia" w:hAnsiTheme="minorEastAsia"/>
          <w:color w:val="000000" w:themeColor="text1"/>
          <w:sz w:val="22"/>
        </w:rPr>
      </w:pPr>
      <w:r>
        <w:rPr>
          <w:rFonts w:asciiTheme="minorEastAsia" w:hAnsiTheme="minorEastAsia" w:hint="eastAsia"/>
          <w:color w:val="000000" w:themeColor="text1"/>
          <w:sz w:val="22"/>
        </w:rPr>
        <w:t xml:space="preserve">　冒頭は1マス空ける。</w:t>
      </w:r>
    </w:p>
    <w:p w14:paraId="231BA513" w14:textId="77777777" w:rsidR="001E61B2" w:rsidRDefault="001E61B2">
      <w:pPr>
        <w:widowControl/>
        <w:jc w:val="left"/>
        <w:rPr>
          <w:rFonts w:asciiTheme="minorEastAsia" w:hAnsiTheme="minorEastAsia"/>
          <w:color w:val="000000" w:themeColor="text1"/>
          <w:sz w:val="22"/>
        </w:rPr>
      </w:pPr>
      <w:r>
        <w:rPr>
          <w:rFonts w:asciiTheme="minorEastAsia" w:hAnsiTheme="minorEastAsia"/>
          <w:color w:val="000000" w:themeColor="text1"/>
          <w:sz w:val="22"/>
        </w:rPr>
        <w:br w:type="page"/>
      </w:r>
    </w:p>
    <w:p w14:paraId="76988DDC" w14:textId="77777777" w:rsidR="00F90695" w:rsidRPr="00F90695" w:rsidRDefault="00F90695" w:rsidP="00F90695">
      <w:pPr>
        <w:jc w:val="left"/>
        <w:rPr>
          <w:rFonts w:asciiTheme="minorEastAsia" w:hAnsiTheme="minorEastAsia"/>
          <w:color w:val="000000" w:themeColor="text1"/>
          <w:sz w:val="24"/>
          <w:szCs w:val="24"/>
          <w:bdr w:val="single" w:sz="4" w:space="0" w:color="auto"/>
        </w:rPr>
      </w:pPr>
      <w:r w:rsidRPr="00F90695">
        <w:rPr>
          <w:rFonts w:asciiTheme="minorEastAsia" w:hAnsiTheme="minorEastAsia" w:hint="eastAsia"/>
          <w:color w:val="000000" w:themeColor="text1"/>
          <w:sz w:val="24"/>
          <w:szCs w:val="24"/>
          <w:bdr w:val="single" w:sz="4" w:space="0" w:color="auto"/>
        </w:rPr>
        <w:lastRenderedPageBreak/>
        <w:t>事前抄録例</w:t>
      </w:r>
      <w:r w:rsidR="00246799">
        <w:rPr>
          <w:rFonts w:asciiTheme="minorEastAsia" w:hAnsiTheme="minorEastAsia" w:hint="eastAsia"/>
          <w:color w:val="000000" w:themeColor="text1"/>
          <w:sz w:val="24"/>
          <w:szCs w:val="24"/>
          <w:bdr w:val="single" w:sz="4" w:space="0" w:color="auto"/>
        </w:rPr>
        <w:t>：症例報告</w:t>
      </w:r>
    </w:p>
    <w:p w14:paraId="55872775" w14:textId="77777777" w:rsidR="001A0B07" w:rsidRDefault="00B86C5E" w:rsidP="004B2A0D">
      <w:pPr>
        <w:jc w:val="center"/>
        <w:rPr>
          <w:rFonts w:asciiTheme="minorEastAsia" w:hAnsiTheme="minorEastAsia"/>
          <w:color w:val="000000" w:themeColor="text1"/>
          <w:sz w:val="24"/>
          <w:szCs w:val="24"/>
        </w:rPr>
      </w:pPr>
      <w:r w:rsidRPr="001A0B07">
        <w:rPr>
          <w:rFonts w:asciiTheme="minorEastAsia" w:hAnsiTheme="minorEastAsia" w:hint="eastAsia"/>
          <w:color w:val="000000" w:themeColor="text1"/>
          <w:sz w:val="24"/>
          <w:szCs w:val="24"/>
        </w:rPr>
        <w:t>瘻</w:t>
      </w:r>
      <w:r w:rsidR="004B2A0D" w:rsidRPr="001A0B07">
        <w:rPr>
          <w:rFonts w:asciiTheme="minorEastAsia" w:hAnsiTheme="minorEastAsia" w:hint="eastAsia"/>
          <w:color w:val="000000" w:themeColor="text1"/>
          <w:sz w:val="24"/>
          <w:szCs w:val="24"/>
        </w:rPr>
        <w:t>孔を有する根尖性歯周炎の患歯の同定における</w:t>
      </w:r>
    </w:p>
    <w:p w14:paraId="3D019B21" w14:textId="77777777" w:rsidR="004A434F" w:rsidRPr="00420C90" w:rsidRDefault="004B2A0D" w:rsidP="0051276F">
      <w:pPr>
        <w:jc w:val="center"/>
        <w:rPr>
          <w:rFonts w:asciiTheme="minorEastAsia" w:hAnsiTheme="minorEastAsia"/>
          <w:color w:val="000000" w:themeColor="text1"/>
          <w:sz w:val="24"/>
          <w:szCs w:val="24"/>
        </w:rPr>
      </w:pPr>
      <w:r w:rsidRPr="001A0B07">
        <w:rPr>
          <w:rFonts w:asciiTheme="minorEastAsia" w:hAnsiTheme="minorEastAsia"/>
          <w:color w:val="000000" w:themeColor="text1"/>
          <w:sz w:val="24"/>
          <w:szCs w:val="24"/>
        </w:rPr>
        <w:t>Computed Tomography</w:t>
      </w:r>
      <w:r w:rsidRPr="001A0B07">
        <w:rPr>
          <w:rFonts w:asciiTheme="minorEastAsia" w:hAnsiTheme="minorEastAsia" w:hint="eastAsia"/>
          <w:color w:val="000000" w:themeColor="text1"/>
          <w:sz w:val="24"/>
          <w:szCs w:val="24"/>
        </w:rPr>
        <w:t>の有用性</w:t>
      </w:r>
    </w:p>
    <w:p w14:paraId="01A922D9" w14:textId="77777777" w:rsidR="004B2A0D" w:rsidRPr="00C53E4A" w:rsidRDefault="004B2A0D" w:rsidP="004B2A0D">
      <w:pPr>
        <w:jc w:val="center"/>
        <w:rPr>
          <w:rFonts w:asciiTheme="minorEastAsia" w:hAnsiTheme="minorEastAsia"/>
          <w:color w:val="000000" w:themeColor="text1"/>
          <w:sz w:val="22"/>
        </w:rPr>
      </w:pPr>
      <w:r w:rsidRPr="00C53E4A">
        <w:rPr>
          <w:rFonts w:asciiTheme="minorEastAsia" w:hAnsiTheme="minorEastAsia" w:hint="eastAsia"/>
          <w:color w:val="000000" w:themeColor="text1"/>
          <w:sz w:val="22"/>
        </w:rPr>
        <w:t>○和達礼子</w:t>
      </w:r>
    </w:p>
    <w:p w14:paraId="50AA9AD9" w14:textId="77777777" w:rsidR="004B2A0D" w:rsidRPr="004B2A0D" w:rsidRDefault="00B86C5E" w:rsidP="001D5219">
      <w:pPr>
        <w:jc w:val="center"/>
        <w:rPr>
          <w:rFonts w:asciiTheme="minorEastAsia" w:hAnsiTheme="minorEastAsia"/>
          <w:color w:val="000000" w:themeColor="text1"/>
          <w:sz w:val="22"/>
        </w:rPr>
      </w:pPr>
      <w:r w:rsidRPr="00C53E4A">
        <w:rPr>
          <w:rFonts w:asciiTheme="minorEastAsia" w:hAnsiTheme="minorEastAsia" w:hint="eastAsia"/>
          <w:color w:val="000000" w:themeColor="text1"/>
          <w:sz w:val="22"/>
        </w:rPr>
        <w:t>マンダリンデンタルオフィス</w:t>
      </w:r>
    </w:p>
    <w:p w14:paraId="3C0363A1" w14:textId="77777777" w:rsidR="000F076B" w:rsidRDefault="000F076B" w:rsidP="004B2A0D">
      <w:pPr>
        <w:rPr>
          <w:rFonts w:asciiTheme="minorEastAsia" w:hAnsiTheme="minorEastAsia"/>
          <w:color w:val="000000" w:themeColor="text1"/>
          <w:sz w:val="22"/>
          <w:vertAlign w:val="superscript"/>
        </w:rPr>
      </w:pPr>
    </w:p>
    <w:p w14:paraId="6911F2E6" w14:textId="77777777" w:rsidR="004B2A0D" w:rsidRPr="004B2A0D" w:rsidRDefault="004B2A0D" w:rsidP="004B2A0D">
      <w:pPr>
        <w:rPr>
          <w:rFonts w:asciiTheme="minorEastAsia" w:hAnsiTheme="minorEastAsia"/>
          <w:color w:val="000000" w:themeColor="text1"/>
          <w:sz w:val="22"/>
        </w:rPr>
      </w:pPr>
      <w:r w:rsidRPr="004B2A0D">
        <w:rPr>
          <w:rFonts w:asciiTheme="minorEastAsia" w:hAnsiTheme="minorEastAsia" w:hint="eastAsia"/>
          <w:color w:val="000000" w:themeColor="text1"/>
          <w:sz w:val="22"/>
        </w:rPr>
        <w:t>【緒言】</w:t>
      </w:r>
    </w:p>
    <w:p w14:paraId="70A05278" w14:textId="77777777" w:rsidR="004B2A0D" w:rsidRDefault="001B1EDE" w:rsidP="008E63AF">
      <w:pPr>
        <w:ind w:firstLineChars="100" w:firstLine="220"/>
        <w:rPr>
          <w:rFonts w:asciiTheme="minorEastAsia" w:hAnsiTheme="minorEastAsia"/>
          <w:color w:val="000000" w:themeColor="text1"/>
          <w:sz w:val="22"/>
        </w:rPr>
      </w:pPr>
      <w:r>
        <w:rPr>
          <w:rFonts w:asciiTheme="minorEastAsia" w:hAnsiTheme="minorEastAsia" w:hint="eastAsia"/>
          <w:color w:val="000000" w:themeColor="text1"/>
          <w:sz w:val="22"/>
        </w:rPr>
        <w:t>瘻孔を有する慢性根尖性歯周炎の</w:t>
      </w:r>
      <w:r w:rsidR="003A49F0">
        <w:rPr>
          <w:rFonts w:asciiTheme="minorEastAsia" w:hAnsiTheme="minorEastAsia" w:hint="eastAsia"/>
          <w:color w:val="000000" w:themeColor="text1"/>
          <w:sz w:val="22"/>
        </w:rPr>
        <w:t>原因歯の同定には、瘻</w:t>
      </w:r>
      <w:r w:rsidR="004B2A0D" w:rsidRPr="004B2A0D">
        <w:rPr>
          <w:rFonts w:asciiTheme="minorEastAsia" w:hAnsiTheme="minorEastAsia" w:hint="eastAsia"/>
          <w:color w:val="000000" w:themeColor="text1"/>
          <w:sz w:val="22"/>
        </w:rPr>
        <w:t>孔開口部からガッタパーチャポイントを挿入しデンタル</w:t>
      </w:r>
      <w:r w:rsidR="004B2A0D" w:rsidRPr="004B2A0D">
        <w:rPr>
          <w:rFonts w:asciiTheme="minorEastAsia" w:hAnsiTheme="minorEastAsia"/>
          <w:color w:val="000000" w:themeColor="text1"/>
          <w:sz w:val="22"/>
        </w:rPr>
        <w:t>X</w:t>
      </w:r>
      <w:r w:rsidR="00656324">
        <w:rPr>
          <w:rFonts w:asciiTheme="minorEastAsia" w:hAnsiTheme="minorEastAsia" w:hint="eastAsia"/>
          <w:color w:val="000000" w:themeColor="text1"/>
          <w:sz w:val="22"/>
        </w:rPr>
        <w:t>線写真を撮影することが有効であるが、</w:t>
      </w:r>
      <w:r w:rsidR="004B2A0D" w:rsidRPr="004B2A0D">
        <w:rPr>
          <w:rFonts w:asciiTheme="minorEastAsia" w:hAnsiTheme="minorEastAsia" w:hint="eastAsia"/>
          <w:color w:val="000000" w:themeColor="text1"/>
          <w:sz w:val="22"/>
        </w:rPr>
        <w:t>同定が困難な症例が存在する。今回、患歯の同定</w:t>
      </w:r>
      <w:r w:rsidR="004B2A0D" w:rsidRPr="00C84A47">
        <w:rPr>
          <w:rFonts w:asciiTheme="minorEastAsia" w:hAnsiTheme="minorEastAsia" w:hint="eastAsia"/>
          <w:color w:val="000000" w:themeColor="text1"/>
          <w:sz w:val="22"/>
        </w:rPr>
        <w:t>に</w:t>
      </w:r>
      <w:r w:rsidR="00C84A47" w:rsidRPr="00C84A47">
        <w:rPr>
          <w:rFonts w:asciiTheme="minorEastAsia" w:hAnsiTheme="minorEastAsia"/>
          <w:color w:val="000000" w:themeColor="text1"/>
          <w:sz w:val="22"/>
        </w:rPr>
        <w:t>Computed Tomography</w:t>
      </w:r>
      <w:r w:rsidR="00C84A47" w:rsidRPr="00C84A47">
        <w:rPr>
          <w:rFonts w:asciiTheme="minorEastAsia" w:hAnsiTheme="minorEastAsia" w:hint="eastAsia"/>
          <w:color w:val="000000" w:themeColor="text1"/>
          <w:sz w:val="22"/>
        </w:rPr>
        <w:t>（以下</w:t>
      </w:r>
      <w:r w:rsidR="00C84A47">
        <w:rPr>
          <w:rFonts w:asciiTheme="minorEastAsia" w:hAnsiTheme="minorEastAsia" w:hint="eastAsia"/>
          <w:color w:val="000000" w:themeColor="text1"/>
          <w:sz w:val="22"/>
        </w:rPr>
        <w:t>CT</w:t>
      </w:r>
      <w:r w:rsidR="00C84A47" w:rsidRPr="00C84A47">
        <w:rPr>
          <w:rFonts w:asciiTheme="minorEastAsia" w:hAnsiTheme="minorEastAsia" w:hint="eastAsia"/>
          <w:color w:val="000000" w:themeColor="text1"/>
          <w:sz w:val="22"/>
        </w:rPr>
        <w:t>）</w:t>
      </w:r>
      <w:r w:rsidR="004B2A0D" w:rsidRPr="00C84A47">
        <w:rPr>
          <w:rFonts w:asciiTheme="minorEastAsia" w:hAnsiTheme="minorEastAsia" w:hint="eastAsia"/>
          <w:color w:val="000000" w:themeColor="text1"/>
          <w:sz w:val="22"/>
        </w:rPr>
        <w:t>が有</w:t>
      </w:r>
      <w:r w:rsidR="004B2A0D" w:rsidRPr="004B2A0D">
        <w:rPr>
          <w:rFonts w:asciiTheme="minorEastAsia" w:hAnsiTheme="minorEastAsia" w:hint="eastAsia"/>
          <w:color w:val="000000" w:themeColor="text1"/>
          <w:sz w:val="22"/>
        </w:rPr>
        <w:t>用であった症例を経験したので報告する。</w:t>
      </w:r>
    </w:p>
    <w:p w14:paraId="5188BB88" w14:textId="77777777" w:rsidR="003A49F0" w:rsidRPr="004B2A0D" w:rsidRDefault="003A49F0" w:rsidP="004B2A0D">
      <w:pPr>
        <w:rPr>
          <w:rFonts w:asciiTheme="minorEastAsia" w:hAnsiTheme="minorEastAsia"/>
          <w:color w:val="000000" w:themeColor="text1"/>
          <w:sz w:val="22"/>
        </w:rPr>
      </w:pPr>
      <w:r>
        <w:rPr>
          <w:rFonts w:asciiTheme="minorEastAsia" w:hAnsiTheme="minorEastAsia" w:hint="eastAsia"/>
          <w:color w:val="000000" w:themeColor="text1"/>
          <w:sz w:val="22"/>
        </w:rPr>
        <w:t>【症例】</w:t>
      </w:r>
    </w:p>
    <w:p w14:paraId="058F26A7" w14:textId="77777777" w:rsidR="004B2A0D" w:rsidRPr="004B2A0D" w:rsidRDefault="004B2A0D" w:rsidP="004B2A0D">
      <w:pPr>
        <w:ind w:firstLineChars="100" w:firstLine="220"/>
        <w:rPr>
          <w:rFonts w:asciiTheme="minorEastAsia" w:hAnsiTheme="minorEastAsia"/>
          <w:color w:val="000000" w:themeColor="text1"/>
          <w:sz w:val="22"/>
        </w:rPr>
      </w:pPr>
      <w:r w:rsidRPr="004B2A0D">
        <w:rPr>
          <w:rFonts w:asciiTheme="minorEastAsia" w:hAnsiTheme="minorEastAsia" w:hint="eastAsia"/>
          <w:color w:val="000000" w:themeColor="text1"/>
          <w:sz w:val="22"/>
        </w:rPr>
        <w:t>患者は</w:t>
      </w:r>
      <w:r w:rsidRPr="004B2A0D">
        <w:rPr>
          <w:rFonts w:asciiTheme="minorEastAsia" w:hAnsiTheme="minorEastAsia"/>
          <w:color w:val="000000" w:themeColor="text1"/>
          <w:sz w:val="22"/>
        </w:rPr>
        <w:t>42</w:t>
      </w:r>
      <w:r w:rsidRPr="004B2A0D">
        <w:rPr>
          <w:rFonts w:asciiTheme="minorEastAsia" w:hAnsiTheme="minorEastAsia" w:hint="eastAsia"/>
          <w:color w:val="000000" w:themeColor="text1"/>
          <w:sz w:val="22"/>
        </w:rPr>
        <w:t>歳男性。</w:t>
      </w:r>
      <w:r w:rsidRPr="004B2A0D">
        <w:rPr>
          <w:rFonts w:asciiTheme="minorEastAsia" w:hAnsiTheme="minorEastAsia"/>
          <w:color w:val="000000" w:themeColor="text1"/>
          <w:sz w:val="22"/>
        </w:rPr>
        <w:t>9</w:t>
      </w:r>
      <w:r w:rsidR="007A3EE1">
        <w:rPr>
          <w:rFonts w:asciiTheme="minorEastAsia" w:hAnsiTheme="minorEastAsia" w:hint="eastAsia"/>
          <w:color w:val="000000" w:themeColor="text1"/>
          <w:sz w:val="22"/>
        </w:rPr>
        <w:t>か月前に、上顎右側口蓋側の腫脹および</w:t>
      </w:r>
      <w:r w:rsidR="00C84A47">
        <w:rPr>
          <w:rFonts w:asciiTheme="minorEastAsia" w:hAnsiTheme="minorEastAsia" w:hint="eastAsia"/>
          <w:color w:val="000000" w:themeColor="text1"/>
          <w:sz w:val="22"/>
        </w:rPr>
        <w:t>自発痛のため</w:t>
      </w:r>
      <w:r w:rsidRPr="004B2A0D">
        <w:rPr>
          <w:rFonts w:asciiTheme="minorEastAsia" w:hAnsiTheme="minorEastAsia" w:hint="eastAsia"/>
          <w:color w:val="000000" w:themeColor="text1"/>
          <w:sz w:val="22"/>
        </w:rPr>
        <w:t>近医を受診した。上顎</w:t>
      </w:r>
      <w:r w:rsidR="00903CB5">
        <w:rPr>
          <w:rFonts w:asciiTheme="minorEastAsia" w:hAnsiTheme="minorEastAsia" w:hint="eastAsia"/>
          <w:color w:val="000000" w:themeColor="text1"/>
          <w:sz w:val="22"/>
        </w:rPr>
        <w:t>右側犬歯の慢性根尖性歯周炎と診断され感染根管治療が行われたが</w:t>
      </w:r>
      <w:r w:rsidR="001A0B07">
        <w:rPr>
          <w:rFonts w:asciiTheme="minorEastAsia" w:hAnsiTheme="minorEastAsia" w:hint="eastAsia"/>
          <w:color w:val="000000" w:themeColor="text1"/>
          <w:sz w:val="22"/>
        </w:rPr>
        <w:t>瘻</w:t>
      </w:r>
      <w:r w:rsidRPr="004B2A0D">
        <w:rPr>
          <w:rFonts w:asciiTheme="minorEastAsia" w:hAnsiTheme="minorEastAsia" w:hint="eastAsia"/>
          <w:color w:val="000000" w:themeColor="text1"/>
          <w:sz w:val="22"/>
        </w:rPr>
        <w:t>孔は消失せず、東京医科歯科大学歯学部附属病院むし歯外来</w:t>
      </w:r>
      <w:r w:rsidRPr="004B2A0D">
        <w:rPr>
          <w:rFonts w:asciiTheme="minorEastAsia" w:hAnsiTheme="minorEastAsia"/>
          <w:color w:val="000000" w:themeColor="text1"/>
          <w:sz w:val="22"/>
        </w:rPr>
        <w:t>(</w:t>
      </w:r>
      <w:r w:rsidR="007A3EE1">
        <w:rPr>
          <w:rFonts w:asciiTheme="minorEastAsia" w:hAnsiTheme="minorEastAsia" w:hint="eastAsia"/>
          <w:color w:val="000000" w:themeColor="text1"/>
          <w:sz w:val="22"/>
        </w:rPr>
        <w:t>以下</w:t>
      </w:r>
      <w:r w:rsidRPr="004B2A0D">
        <w:rPr>
          <w:rFonts w:asciiTheme="minorEastAsia" w:hAnsiTheme="minorEastAsia" w:hint="eastAsia"/>
          <w:color w:val="000000" w:themeColor="text1"/>
          <w:sz w:val="22"/>
        </w:rPr>
        <w:t>「当外来」</w:t>
      </w:r>
      <w:r w:rsidRPr="004B2A0D">
        <w:rPr>
          <w:rFonts w:asciiTheme="minorEastAsia" w:hAnsiTheme="minorEastAsia"/>
          <w:color w:val="000000" w:themeColor="text1"/>
          <w:sz w:val="22"/>
        </w:rPr>
        <w:t>)</w:t>
      </w:r>
      <w:r w:rsidRPr="004B2A0D">
        <w:rPr>
          <w:rFonts w:asciiTheme="minorEastAsia" w:hAnsiTheme="minorEastAsia" w:hint="eastAsia"/>
          <w:color w:val="000000" w:themeColor="text1"/>
          <w:sz w:val="22"/>
        </w:rPr>
        <w:t>に紹介された。</w:t>
      </w:r>
    </w:p>
    <w:p w14:paraId="5FCA8AC4" w14:textId="77777777" w:rsidR="004B2A0D" w:rsidRPr="004B2A0D" w:rsidRDefault="004B2A0D" w:rsidP="004B2A0D">
      <w:pPr>
        <w:rPr>
          <w:rFonts w:asciiTheme="minorEastAsia" w:hAnsiTheme="minorEastAsia"/>
          <w:color w:val="000000" w:themeColor="text1"/>
          <w:sz w:val="22"/>
        </w:rPr>
      </w:pPr>
      <w:r w:rsidRPr="004B2A0D">
        <w:rPr>
          <w:rFonts w:asciiTheme="minorEastAsia" w:hAnsiTheme="minorEastAsia" w:hint="eastAsia"/>
          <w:color w:val="000000" w:themeColor="text1"/>
          <w:sz w:val="22"/>
        </w:rPr>
        <w:t>【経過</w:t>
      </w:r>
      <w:r w:rsidR="008F25B0">
        <w:rPr>
          <w:rFonts w:asciiTheme="minorEastAsia" w:hAnsiTheme="minorEastAsia" w:hint="eastAsia"/>
          <w:color w:val="000000" w:themeColor="text1"/>
          <w:sz w:val="22"/>
        </w:rPr>
        <w:t>および予後</w:t>
      </w:r>
      <w:r w:rsidRPr="004B2A0D">
        <w:rPr>
          <w:rFonts w:asciiTheme="minorEastAsia" w:hAnsiTheme="minorEastAsia" w:hint="eastAsia"/>
          <w:color w:val="000000" w:themeColor="text1"/>
          <w:sz w:val="22"/>
        </w:rPr>
        <w:t>】</w:t>
      </w:r>
    </w:p>
    <w:p w14:paraId="783A6095" w14:textId="77777777" w:rsidR="004B2A0D" w:rsidRPr="004B2A0D" w:rsidRDefault="001A0B07" w:rsidP="004B2A0D">
      <w:pPr>
        <w:ind w:firstLineChars="100" w:firstLine="220"/>
        <w:rPr>
          <w:rFonts w:asciiTheme="minorEastAsia" w:hAnsiTheme="minorEastAsia"/>
          <w:color w:val="000000" w:themeColor="text1"/>
          <w:sz w:val="22"/>
        </w:rPr>
      </w:pPr>
      <w:r>
        <w:rPr>
          <w:rFonts w:asciiTheme="minorEastAsia" w:hAnsiTheme="minorEastAsia" w:hint="eastAsia"/>
          <w:color w:val="000000" w:themeColor="text1"/>
          <w:sz w:val="22"/>
        </w:rPr>
        <w:t>当外来初診時には、上顎右側側切歯と犬歯の間の</w:t>
      </w:r>
      <w:r w:rsidR="00C84A47">
        <w:rPr>
          <w:rFonts w:asciiTheme="minorEastAsia" w:hAnsiTheme="minorEastAsia" w:hint="eastAsia"/>
          <w:color w:val="000000" w:themeColor="text1"/>
          <w:sz w:val="22"/>
        </w:rPr>
        <w:t>頬側</w:t>
      </w:r>
      <w:r>
        <w:rPr>
          <w:rFonts w:asciiTheme="minorEastAsia" w:hAnsiTheme="minorEastAsia" w:hint="eastAsia"/>
          <w:color w:val="000000" w:themeColor="text1"/>
          <w:sz w:val="22"/>
        </w:rPr>
        <w:t>歯肉縁付近に瘻</w:t>
      </w:r>
      <w:r w:rsidR="004B2A0D" w:rsidRPr="004B2A0D">
        <w:rPr>
          <w:rFonts w:asciiTheme="minorEastAsia" w:hAnsiTheme="minorEastAsia" w:hint="eastAsia"/>
          <w:color w:val="000000" w:themeColor="text1"/>
          <w:sz w:val="22"/>
        </w:rPr>
        <w:t>孔が認められた。</w:t>
      </w:r>
      <w:r>
        <w:rPr>
          <w:rFonts w:asciiTheme="minorEastAsia" w:hAnsiTheme="minorEastAsia" w:hint="eastAsia"/>
          <w:color w:val="000000" w:themeColor="text1"/>
          <w:sz w:val="22"/>
        </w:rPr>
        <w:t>瘻</w:t>
      </w:r>
      <w:r w:rsidR="004B2A0D" w:rsidRPr="004B2A0D">
        <w:rPr>
          <w:rFonts w:asciiTheme="minorEastAsia" w:hAnsiTheme="minorEastAsia" w:hint="eastAsia"/>
          <w:color w:val="000000" w:themeColor="text1"/>
          <w:sz w:val="22"/>
        </w:rPr>
        <w:t>孔開口部からガッタパーチャポイントを挿入しデンタル</w:t>
      </w:r>
      <w:r w:rsidR="004B2A0D" w:rsidRPr="004B2A0D">
        <w:rPr>
          <w:rFonts w:asciiTheme="minorEastAsia" w:hAnsiTheme="minorEastAsia"/>
          <w:color w:val="000000" w:themeColor="text1"/>
          <w:sz w:val="22"/>
        </w:rPr>
        <w:t>X</w:t>
      </w:r>
      <w:r w:rsidR="004B2A0D" w:rsidRPr="004B2A0D">
        <w:rPr>
          <w:rFonts w:asciiTheme="minorEastAsia" w:hAnsiTheme="minorEastAsia" w:hint="eastAsia"/>
          <w:color w:val="000000" w:themeColor="text1"/>
          <w:sz w:val="22"/>
        </w:rPr>
        <w:t>線写真を撮影したところ、上顎右側犬歯歯根中央部に直径約</w:t>
      </w:r>
      <w:r w:rsidR="004B2A0D" w:rsidRPr="004B2A0D">
        <w:rPr>
          <w:rFonts w:asciiTheme="minorEastAsia" w:hAnsiTheme="minorEastAsia"/>
          <w:color w:val="000000" w:themeColor="text1"/>
          <w:sz w:val="22"/>
        </w:rPr>
        <w:t>5mm</w:t>
      </w:r>
      <w:r w:rsidR="004B2A0D" w:rsidRPr="004B2A0D">
        <w:rPr>
          <w:rFonts w:asciiTheme="minorEastAsia" w:hAnsiTheme="minorEastAsia" w:hint="eastAsia"/>
          <w:color w:val="000000" w:themeColor="text1"/>
          <w:sz w:val="22"/>
        </w:rPr>
        <w:t>の透過像が認められ、ポイント先端は同部近心側に到達していた。</w:t>
      </w:r>
    </w:p>
    <w:p w14:paraId="72983D18" w14:textId="77777777" w:rsidR="004B2A0D" w:rsidRPr="004B2A0D" w:rsidRDefault="001A0B07" w:rsidP="004B2A0D">
      <w:pPr>
        <w:ind w:firstLineChars="100" w:firstLine="220"/>
        <w:rPr>
          <w:rFonts w:asciiTheme="minorEastAsia" w:hAnsiTheme="minorEastAsia"/>
          <w:color w:val="000000" w:themeColor="text1"/>
          <w:sz w:val="22"/>
        </w:rPr>
      </w:pPr>
      <w:r>
        <w:rPr>
          <w:rFonts w:asciiTheme="minorEastAsia" w:hAnsiTheme="minorEastAsia" w:hint="eastAsia"/>
          <w:color w:val="000000" w:themeColor="text1"/>
          <w:sz w:val="22"/>
        </w:rPr>
        <w:t>まず上顎右側犬歯に通法通り感染根管治療を施したところ、瘻</w:t>
      </w:r>
      <w:r w:rsidR="004B2A0D" w:rsidRPr="004B2A0D">
        <w:rPr>
          <w:rFonts w:asciiTheme="minorEastAsia" w:hAnsiTheme="minorEastAsia" w:hint="eastAsia"/>
          <w:color w:val="000000" w:themeColor="text1"/>
          <w:sz w:val="22"/>
        </w:rPr>
        <w:t>孔に変化は見られなかった。そこで歯科用</w:t>
      </w:r>
      <w:r w:rsidR="004B2A0D" w:rsidRPr="004B2A0D">
        <w:rPr>
          <w:rFonts w:asciiTheme="minorEastAsia" w:hAnsiTheme="minorEastAsia"/>
          <w:color w:val="000000" w:themeColor="text1"/>
          <w:sz w:val="22"/>
        </w:rPr>
        <w:t>CT</w:t>
      </w:r>
      <w:r w:rsidR="004B2A0D" w:rsidRPr="004B2A0D">
        <w:rPr>
          <w:rFonts w:asciiTheme="minorEastAsia" w:hAnsiTheme="minorEastAsia" w:hint="eastAsia"/>
          <w:color w:val="000000" w:themeColor="text1"/>
          <w:sz w:val="22"/>
        </w:rPr>
        <w:t>（</w:t>
      </w:r>
      <w:proofErr w:type="spellStart"/>
      <w:r w:rsidR="004B2A0D" w:rsidRPr="004B2A0D">
        <w:rPr>
          <w:rFonts w:asciiTheme="minorEastAsia" w:hAnsiTheme="minorEastAsia"/>
          <w:color w:val="000000" w:themeColor="text1"/>
          <w:sz w:val="22"/>
        </w:rPr>
        <w:t>Finecube</w:t>
      </w:r>
      <w:proofErr w:type="spellEnd"/>
      <w:r w:rsidR="004B2A0D" w:rsidRPr="004B2A0D">
        <w:rPr>
          <w:rFonts w:asciiTheme="minorEastAsia" w:hAnsiTheme="minorEastAsia" w:hint="eastAsia"/>
          <w:color w:val="000000" w:themeColor="text1"/>
          <w:sz w:val="22"/>
        </w:rPr>
        <w:t>、ヨシダ製作所）を撮像したところ、上顎右側第一小臼歯口蓋根根尖部から上顎右側犬歯の口蓋側および近心側に及ぶ画素値が低い領域が認められた。これに</w:t>
      </w:r>
      <w:r>
        <w:rPr>
          <w:rFonts w:asciiTheme="minorEastAsia" w:hAnsiTheme="minorEastAsia" w:hint="eastAsia"/>
          <w:color w:val="000000" w:themeColor="text1"/>
          <w:sz w:val="22"/>
        </w:rPr>
        <w:t>より、瘻</w:t>
      </w:r>
      <w:r w:rsidR="004B2A0D" w:rsidRPr="004B2A0D">
        <w:rPr>
          <w:rFonts w:asciiTheme="minorEastAsia" w:hAnsiTheme="minorEastAsia" w:hint="eastAsia"/>
          <w:color w:val="000000" w:themeColor="text1"/>
          <w:sz w:val="22"/>
        </w:rPr>
        <w:t>孔の由来は上顎右側第一小臼歯</w:t>
      </w:r>
      <w:r w:rsidR="00A72EFB">
        <w:rPr>
          <w:rFonts w:asciiTheme="minorEastAsia" w:hAnsiTheme="minorEastAsia" w:hint="eastAsia"/>
          <w:color w:val="000000" w:themeColor="text1"/>
          <w:sz w:val="22"/>
        </w:rPr>
        <w:t>であることが判明した。同歯は保存困難と判断し抜歯したところ</w:t>
      </w:r>
      <w:r w:rsidR="00D86E77">
        <w:rPr>
          <w:rFonts w:asciiTheme="minorEastAsia" w:hAnsiTheme="minorEastAsia" w:hint="eastAsia"/>
          <w:color w:val="000000" w:themeColor="text1"/>
          <w:sz w:val="22"/>
        </w:rPr>
        <w:t>、</w:t>
      </w:r>
      <w:r>
        <w:rPr>
          <w:rFonts w:asciiTheme="minorEastAsia" w:hAnsiTheme="minorEastAsia" w:hint="eastAsia"/>
          <w:color w:val="000000" w:themeColor="text1"/>
          <w:sz w:val="22"/>
        </w:rPr>
        <w:t>上顎右側側切歯と犬歯の間の瘻</w:t>
      </w:r>
      <w:r w:rsidR="00D86E77">
        <w:rPr>
          <w:rFonts w:asciiTheme="minorEastAsia" w:hAnsiTheme="minorEastAsia" w:hint="eastAsia"/>
          <w:color w:val="000000" w:themeColor="text1"/>
          <w:sz w:val="22"/>
        </w:rPr>
        <w:t>孔は</w:t>
      </w:r>
      <w:r w:rsidR="00CE4AF6">
        <w:rPr>
          <w:rFonts w:asciiTheme="minorEastAsia" w:hAnsiTheme="minorEastAsia" w:hint="eastAsia"/>
          <w:color w:val="000000" w:themeColor="text1"/>
          <w:sz w:val="22"/>
        </w:rPr>
        <w:t>消失</w:t>
      </w:r>
      <w:r w:rsidR="004B2A0D" w:rsidRPr="004B2A0D">
        <w:rPr>
          <w:rFonts w:asciiTheme="minorEastAsia" w:hAnsiTheme="minorEastAsia" w:hint="eastAsia"/>
          <w:color w:val="000000" w:themeColor="text1"/>
          <w:sz w:val="22"/>
        </w:rPr>
        <w:t>した。</w:t>
      </w:r>
    </w:p>
    <w:p w14:paraId="556CC36B" w14:textId="77777777" w:rsidR="004B2A0D" w:rsidRPr="004B2A0D" w:rsidRDefault="004B2A0D" w:rsidP="004B2A0D">
      <w:pPr>
        <w:rPr>
          <w:rFonts w:asciiTheme="minorEastAsia" w:hAnsiTheme="minorEastAsia"/>
          <w:color w:val="000000" w:themeColor="text1"/>
          <w:sz w:val="22"/>
        </w:rPr>
      </w:pPr>
      <w:r w:rsidRPr="004B2A0D">
        <w:rPr>
          <w:rFonts w:asciiTheme="minorEastAsia" w:hAnsiTheme="minorEastAsia" w:hint="eastAsia"/>
          <w:color w:val="000000" w:themeColor="text1"/>
          <w:sz w:val="22"/>
        </w:rPr>
        <w:t>【考察】</w:t>
      </w:r>
    </w:p>
    <w:p w14:paraId="4891C9E5" w14:textId="77777777" w:rsidR="004B2A0D" w:rsidRPr="004B2A0D" w:rsidRDefault="004B2A0D" w:rsidP="008E63AF">
      <w:pPr>
        <w:ind w:firstLineChars="100" w:firstLine="220"/>
        <w:rPr>
          <w:rFonts w:asciiTheme="minorEastAsia" w:hAnsiTheme="minorEastAsia"/>
          <w:color w:val="000000" w:themeColor="text1"/>
          <w:sz w:val="22"/>
        </w:rPr>
      </w:pPr>
      <w:r w:rsidRPr="004B2A0D">
        <w:rPr>
          <w:rFonts w:asciiTheme="minorEastAsia" w:hAnsiTheme="minorEastAsia" w:hint="eastAsia"/>
          <w:color w:val="000000" w:themeColor="text1"/>
          <w:sz w:val="22"/>
        </w:rPr>
        <w:t>上顎右側第一小臼歯の口蓋根の根尖病変は、上顎</w:t>
      </w:r>
      <w:r w:rsidR="001A0B07">
        <w:rPr>
          <w:rFonts w:asciiTheme="minorEastAsia" w:hAnsiTheme="minorEastAsia" w:hint="eastAsia"/>
          <w:color w:val="000000" w:themeColor="text1"/>
          <w:sz w:val="22"/>
        </w:rPr>
        <w:t>右側犬歯の口蓋側に進展し、同歯と上顎右側側切歯の間の陥凹部に瘻</w:t>
      </w:r>
      <w:r w:rsidR="001769D0">
        <w:rPr>
          <w:rFonts w:asciiTheme="minorEastAsia" w:hAnsiTheme="minorEastAsia" w:hint="eastAsia"/>
          <w:color w:val="000000" w:themeColor="text1"/>
          <w:sz w:val="22"/>
        </w:rPr>
        <w:t>孔を形成していた。</w:t>
      </w:r>
      <w:r w:rsidR="007A3EE1">
        <w:rPr>
          <w:rFonts w:asciiTheme="minorEastAsia" w:hAnsiTheme="minorEastAsia" w:hint="eastAsia"/>
          <w:color w:val="000000" w:themeColor="text1"/>
          <w:sz w:val="22"/>
        </w:rPr>
        <w:t>このような症例では、</w:t>
      </w:r>
      <w:r w:rsidR="001A0B07">
        <w:rPr>
          <w:rFonts w:asciiTheme="minorEastAsia" w:hAnsiTheme="minorEastAsia" w:hint="eastAsia"/>
          <w:color w:val="000000" w:themeColor="text1"/>
          <w:sz w:val="22"/>
        </w:rPr>
        <w:t>瘻</w:t>
      </w:r>
      <w:r w:rsidRPr="004B2A0D">
        <w:rPr>
          <w:rFonts w:asciiTheme="minorEastAsia" w:hAnsiTheme="minorEastAsia" w:hint="eastAsia"/>
          <w:color w:val="000000" w:themeColor="text1"/>
          <w:sz w:val="22"/>
        </w:rPr>
        <w:t>孔開口部からガッタパーチャポイントを挿入しデンタル</w:t>
      </w:r>
      <w:r w:rsidRPr="004B2A0D">
        <w:rPr>
          <w:rFonts w:asciiTheme="minorEastAsia" w:hAnsiTheme="minorEastAsia"/>
          <w:color w:val="000000" w:themeColor="text1"/>
          <w:sz w:val="22"/>
        </w:rPr>
        <w:t>X</w:t>
      </w:r>
      <w:r w:rsidRPr="004B2A0D">
        <w:rPr>
          <w:rFonts w:asciiTheme="minorEastAsia" w:hAnsiTheme="minorEastAsia" w:hint="eastAsia"/>
          <w:color w:val="000000" w:themeColor="text1"/>
          <w:sz w:val="22"/>
        </w:rPr>
        <w:t>線写真を撮影してもポイントは原因歯まで到達し難く、原因歯の同定は困難である。</w:t>
      </w:r>
    </w:p>
    <w:p w14:paraId="1BFB30DB" w14:textId="77777777" w:rsidR="004B2A0D" w:rsidRPr="004B2A0D" w:rsidRDefault="004B2A0D" w:rsidP="004B2A0D">
      <w:pPr>
        <w:rPr>
          <w:rFonts w:asciiTheme="minorEastAsia" w:hAnsiTheme="minorEastAsia"/>
          <w:color w:val="000000" w:themeColor="text1"/>
          <w:sz w:val="22"/>
        </w:rPr>
      </w:pPr>
      <w:r w:rsidRPr="004B2A0D">
        <w:rPr>
          <w:rFonts w:asciiTheme="minorEastAsia" w:hAnsiTheme="minorEastAsia" w:hint="eastAsia"/>
          <w:color w:val="000000" w:themeColor="text1"/>
          <w:sz w:val="22"/>
        </w:rPr>
        <w:t>【結論】</w:t>
      </w:r>
    </w:p>
    <w:p w14:paraId="0E8E1329" w14:textId="77777777" w:rsidR="001D5219" w:rsidRDefault="001A0B07" w:rsidP="001D5219">
      <w:pPr>
        <w:jc w:val="left"/>
        <w:rPr>
          <w:rFonts w:asciiTheme="minorEastAsia" w:hAnsiTheme="minorEastAsia"/>
          <w:color w:val="000000" w:themeColor="text1"/>
          <w:sz w:val="22"/>
        </w:rPr>
      </w:pPr>
      <w:r>
        <w:rPr>
          <w:rFonts w:asciiTheme="minorEastAsia" w:hAnsiTheme="minorEastAsia" w:hint="eastAsia"/>
          <w:color w:val="000000" w:themeColor="text1"/>
          <w:sz w:val="22"/>
        </w:rPr>
        <w:t>歯科用</w:t>
      </w:r>
      <w:r w:rsidR="004B2A0D" w:rsidRPr="004B2A0D">
        <w:rPr>
          <w:rFonts w:asciiTheme="minorEastAsia" w:hAnsiTheme="minorEastAsia"/>
          <w:color w:val="000000" w:themeColor="text1"/>
          <w:sz w:val="22"/>
        </w:rPr>
        <w:t>CT</w:t>
      </w:r>
      <w:r>
        <w:rPr>
          <w:rFonts w:asciiTheme="minorEastAsia" w:hAnsiTheme="minorEastAsia" w:hint="eastAsia"/>
          <w:color w:val="000000" w:themeColor="text1"/>
          <w:sz w:val="22"/>
        </w:rPr>
        <w:t>は、</w:t>
      </w:r>
      <w:r w:rsidR="00A72EFB">
        <w:rPr>
          <w:rFonts w:asciiTheme="minorEastAsia" w:hAnsiTheme="minorEastAsia" w:hint="eastAsia"/>
          <w:color w:val="000000" w:themeColor="text1"/>
          <w:sz w:val="22"/>
        </w:rPr>
        <w:t>慢性根尖性歯周炎の</w:t>
      </w:r>
      <w:r>
        <w:rPr>
          <w:rFonts w:asciiTheme="minorEastAsia" w:hAnsiTheme="minorEastAsia" w:hint="eastAsia"/>
          <w:color w:val="000000" w:themeColor="text1"/>
          <w:sz w:val="22"/>
        </w:rPr>
        <w:t>原因歯と瘻</w:t>
      </w:r>
      <w:r w:rsidR="004B2A0D" w:rsidRPr="004B2A0D">
        <w:rPr>
          <w:rFonts w:asciiTheme="minorEastAsia" w:hAnsiTheme="minorEastAsia" w:hint="eastAsia"/>
          <w:color w:val="000000" w:themeColor="text1"/>
          <w:sz w:val="22"/>
        </w:rPr>
        <w:t>孔開口部が離れている症例において、原因歯の特定に極めて有用であった。</w:t>
      </w:r>
    </w:p>
    <w:p w14:paraId="7B81B7F3" w14:textId="77777777" w:rsidR="001D5219" w:rsidRDefault="001D5219">
      <w:pPr>
        <w:widowControl/>
        <w:jc w:val="left"/>
        <w:rPr>
          <w:rFonts w:asciiTheme="minorEastAsia" w:hAnsiTheme="minorEastAsia"/>
          <w:color w:val="000000" w:themeColor="text1"/>
          <w:sz w:val="22"/>
        </w:rPr>
      </w:pPr>
      <w:r>
        <w:rPr>
          <w:rFonts w:asciiTheme="minorEastAsia" w:hAnsiTheme="minorEastAsia"/>
          <w:color w:val="000000" w:themeColor="text1"/>
          <w:sz w:val="22"/>
        </w:rPr>
        <w:br w:type="page"/>
      </w:r>
    </w:p>
    <w:p w14:paraId="3A7ADDFD" w14:textId="77777777" w:rsidR="001D5219" w:rsidRPr="00F90695" w:rsidRDefault="001D5219" w:rsidP="001D5219">
      <w:pPr>
        <w:jc w:val="left"/>
        <w:rPr>
          <w:rFonts w:asciiTheme="minorEastAsia" w:hAnsiTheme="minorEastAsia"/>
          <w:color w:val="000000" w:themeColor="text1"/>
          <w:sz w:val="24"/>
          <w:szCs w:val="24"/>
          <w:bdr w:val="single" w:sz="4" w:space="0" w:color="auto"/>
        </w:rPr>
      </w:pPr>
      <w:r w:rsidRPr="00F90695">
        <w:rPr>
          <w:rFonts w:asciiTheme="minorEastAsia" w:hAnsiTheme="minorEastAsia" w:hint="eastAsia"/>
          <w:color w:val="000000" w:themeColor="text1"/>
          <w:sz w:val="24"/>
          <w:szCs w:val="24"/>
          <w:bdr w:val="single" w:sz="4" w:space="0" w:color="auto"/>
        </w:rPr>
        <w:lastRenderedPageBreak/>
        <w:t>事前抄録例</w:t>
      </w:r>
      <w:r>
        <w:rPr>
          <w:rFonts w:asciiTheme="minorEastAsia" w:hAnsiTheme="minorEastAsia" w:hint="eastAsia"/>
          <w:color w:val="000000" w:themeColor="text1"/>
          <w:sz w:val="24"/>
          <w:szCs w:val="24"/>
          <w:bdr w:val="single" w:sz="4" w:space="0" w:color="auto"/>
        </w:rPr>
        <w:t>：実験研究</w:t>
      </w:r>
    </w:p>
    <w:p w14:paraId="16A2FE5E" w14:textId="77777777" w:rsidR="001D5219" w:rsidRPr="001D5219" w:rsidRDefault="001D5219" w:rsidP="001D5219">
      <w:pPr>
        <w:jc w:val="center"/>
        <w:rPr>
          <w:rFonts w:asciiTheme="minorEastAsia" w:hAnsiTheme="minorEastAsia" w:cs="Times New Roman"/>
          <w:sz w:val="24"/>
          <w:szCs w:val="24"/>
        </w:rPr>
      </w:pPr>
      <w:r w:rsidRPr="001D5219">
        <w:rPr>
          <w:rFonts w:asciiTheme="minorEastAsia" w:hAnsiTheme="minorEastAsia" w:cs="Times New Roman"/>
          <w:sz w:val="24"/>
          <w:szCs w:val="24"/>
        </w:rPr>
        <w:t>R相ニッケルチタンファイルの相変態挙動が</w:t>
      </w:r>
    </w:p>
    <w:p w14:paraId="06050C42" w14:textId="77777777" w:rsidR="001D5219" w:rsidRPr="001A4CB0" w:rsidRDefault="001D5219" w:rsidP="001A4CB0">
      <w:pPr>
        <w:jc w:val="center"/>
        <w:rPr>
          <w:rFonts w:asciiTheme="minorEastAsia" w:hAnsiTheme="minorEastAsia" w:cs="Times New Roman"/>
          <w:sz w:val="24"/>
          <w:szCs w:val="24"/>
        </w:rPr>
      </w:pPr>
      <w:r w:rsidRPr="001D5219">
        <w:rPr>
          <w:rFonts w:asciiTheme="minorEastAsia" w:hAnsiTheme="minorEastAsia" w:cs="Times New Roman"/>
          <w:sz w:val="24"/>
          <w:szCs w:val="24"/>
        </w:rPr>
        <w:t>周期疲労耐性と根管切削特性に与える影響</w:t>
      </w:r>
    </w:p>
    <w:p w14:paraId="0AB3E49F" w14:textId="77777777" w:rsidR="001D5219" w:rsidRPr="00B01868" w:rsidRDefault="001D5219" w:rsidP="001D5219">
      <w:pPr>
        <w:snapToGrid w:val="0"/>
        <w:spacing w:line="60" w:lineRule="atLeast"/>
        <w:ind w:left="-68" w:right="-51"/>
        <w:jc w:val="center"/>
        <w:rPr>
          <w:rFonts w:asciiTheme="minorEastAsia" w:hAnsiTheme="minorEastAsia" w:cs="Times New Roman"/>
          <w:sz w:val="22"/>
        </w:rPr>
      </w:pPr>
      <w:r w:rsidRPr="00B01868">
        <w:rPr>
          <w:rFonts w:asciiTheme="minorEastAsia" w:hAnsiTheme="minorEastAsia" w:cs="Times New Roman"/>
          <w:sz w:val="22"/>
        </w:rPr>
        <w:t>○五味　涼子</w:t>
      </w:r>
      <w:r w:rsidRPr="00B01868">
        <w:rPr>
          <w:rFonts w:asciiTheme="minorEastAsia" w:hAnsiTheme="minorEastAsia" w:cs="Times New Roman"/>
          <w:sz w:val="22"/>
          <w:vertAlign w:val="superscript"/>
        </w:rPr>
        <w:t>1)</w:t>
      </w:r>
      <w:r w:rsidR="002A23C4">
        <w:rPr>
          <w:rFonts w:asciiTheme="minorEastAsia" w:hAnsiTheme="minorEastAsia" w:cs="Times New Roman"/>
          <w:sz w:val="22"/>
        </w:rPr>
        <w:t>、</w:t>
      </w:r>
      <w:r w:rsidRPr="00B01868">
        <w:rPr>
          <w:rFonts w:asciiTheme="minorEastAsia" w:hAnsiTheme="minorEastAsia" w:cs="Times New Roman"/>
          <w:sz w:val="22"/>
        </w:rPr>
        <w:t xml:space="preserve"> 伊澤　真人</w:t>
      </w:r>
      <w:r w:rsidRPr="00B01868">
        <w:rPr>
          <w:rFonts w:asciiTheme="minorEastAsia" w:hAnsiTheme="minorEastAsia" w:cs="Times New Roman"/>
          <w:sz w:val="22"/>
          <w:vertAlign w:val="superscript"/>
        </w:rPr>
        <w:t>1)</w:t>
      </w:r>
      <w:r w:rsidR="002A23C4">
        <w:rPr>
          <w:rFonts w:asciiTheme="minorEastAsia" w:hAnsiTheme="minorEastAsia" w:cs="Times New Roman"/>
          <w:sz w:val="22"/>
        </w:rPr>
        <w:t>、</w:t>
      </w:r>
      <w:r w:rsidRPr="00B01868">
        <w:rPr>
          <w:rFonts w:asciiTheme="minorEastAsia" w:hAnsiTheme="minorEastAsia" w:cs="Times New Roman"/>
          <w:sz w:val="22"/>
        </w:rPr>
        <w:t xml:space="preserve"> 辻本　恭久</w:t>
      </w:r>
      <w:r w:rsidRPr="00B01868">
        <w:rPr>
          <w:rFonts w:asciiTheme="minorEastAsia" w:hAnsiTheme="minorEastAsia" w:cs="Times New Roman"/>
          <w:sz w:val="22"/>
          <w:vertAlign w:val="superscript"/>
        </w:rPr>
        <w:t>1</w:t>
      </w:r>
      <w:r w:rsidR="002A23C4">
        <w:rPr>
          <w:rFonts w:asciiTheme="minorEastAsia" w:hAnsiTheme="minorEastAsia" w:cs="Times New Roman"/>
          <w:sz w:val="22"/>
          <w:vertAlign w:val="superscript"/>
        </w:rPr>
        <w:t>、</w:t>
      </w:r>
      <w:r w:rsidRPr="00B01868">
        <w:rPr>
          <w:rFonts w:asciiTheme="minorEastAsia" w:hAnsiTheme="minorEastAsia" w:cs="Times New Roman"/>
          <w:sz w:val="22"/>
          <w:vertAlign w:val="superscript"/>
        </w:rPr>
        <w:t>2)</w:t>
      </w:r>
    </w:p>
    <w:p w14:paraId="3256546C" w14:textId="77777777" w:rsidR="001D5219" w:rsidRPr="00B01868" w:rsidRDefault="001D5219" w:rsidP="001D5219">
      <w:pPr>
        <w:snapToGrid w:val="0"/>
        <w:spacing w:line="60" w:lineRule="atLeast"/>
        <w:ind w:left="-68" w:right="-51"/>
        <w:jc w:val="center"/>
        <w:rPr>
          <w:rFonts w:asciiTheme="minorEastAsia" w:hAnsiTheme="minorEastAsia" w:cs="Times New Roman"/>
          <w:sz w:val="22"/>
          <w:vertAlign w:val="superscript"/>
        </w:rPr>
      </w:pPr>
      <w:r w:rsidRPr="00B01868">
        <w:rPr>
          <w:rFonts w:asciiTheme="minorEastAsia" w:hAnsiTheme="minorEastAsia" w:cs="Times New Roman"/>
          <w:sz w:val="22"/>
          <w:vertAlign w:val="superscript"/>
        </w:rPr>
        <w:t xml:space="preserve"> </w:t>
      </w:r>
      <w:r w:rsidR="001A4CB0" w:rsidRPr="00B01868">
        <w:rPr>
          <w:rFonts w:asciiTheme="minorEastAsia" w:hAnsiTheme="minorEastAsia" w:cs="Times New Roman"/>
          <w:sz w:val="22"/>
        </w:rPr>
        <w:t>1)日本大学松戸歯学部歯内療法学講座</w:t>
      </w:r>
      <w:r w:rsidR="001A4CB0">
        <w:rPr>
          <w:rFonts w:asciiTheme="minorEastAsia" w:hAnsiTheme="minorEastAsia" w:cs="Times New Roman" w:hint="eastAsia"/>
          <w:sz w:val="22"/>
        </w:rPr>
        <w:t>、</w:t>
      </w:r>
      <w:r w:rsidR="001A4CB0" w:rsidRPr="00B01868">
        <w:rPr>
          <w:rFonts w:asciiTheme="minorEastAsia" w:hAnsiTheme="minorEastAsia" w:cs="Times New Roman"/>
          <w:sz w:val="22"/>
        </w:rPr>
        <w:t>2)日本大学口腔科学研究所</w:t>
      </w:r>
    </w:p>
    <w:p w14:paraId="34F1709A" w14:textId="77777777" w:rsidR="007403C0" w:rsidRDefault="007403C0" w:rsidP="001D5219">
      <w:pPr>
        <w:rPr>
          <w:rFonts w:asciiTheme="minorEastAsia" w:hAnsiTheme="minorEastAsia"/>
          <w:sz w:val="22"/>
        </w:rPr>
      </w:pPr>
    </w:p>
    <w:p w14:paraId="2D7994B8" w14:textId="77777777" w:rsidR="001D5219" w:rsidRDefault="001D5219" w:rsidP="001D5219">
      <w:pPr>
        <w:rPr>
          <w:rFonts w:asciiTheme="minorEastAsia" w:hAnsiTheme="minorEastAsia"/>
          <w:sz w:val="22"/>
        </w:rPr>
      </w:pPr>
      <w:r>
        <w:rPr>
          <w:rFonts w:asciiTheme="minorEastAsia" w:hAnsiTheme="minorEastAsia" w:hint="eastAsia"/>
          <w:sz w:val="22"/>
        </w:rPr>
        <w:t>【</w:t>
      </w:r>
      <w:r w:rsidRPr="004B2A0D">
        <w:rPr>
          <w:rFonts w:asciiTheme="minorEastAsia" w:hAnsiTheme="minorEastAsia" w:hint="eastAsia"/>
          <w:sz w:val="22"/>
        </w:rPr>
        <w:t>目的】</w:t>
      </w:r>
    </w:p>
    <w:p w14:paraId="2C4B2957" w14:textId="77777777" w:rsidR="001D5219" w:rsidRPr="00B01868" w:rsidRDefault="001D5219" w:rsidP="001D5219">
      <w:pPr>
        <w:ind w:firstLineChars="100" w:firstLine="220"/>
        <w:rPr>
          <w:rFonts w:asciiTheme="minorEastAsia" w:hAnsiTheme="minorEastAsia" w:cs="Times New Roman"/>
          <w:b/>
          <w:sz w:val="22"/>
        </w:rPr>
      </w:pPr>
      <w:r w:rsidRPr="00B01868">
        <w:rPr>
          <w:rFonts w:asciiTheme="minorEastAsia" w:hAnsiTheme="minorEastAsia" w:cs="Times New Roman"/>
          <w:sz w:val="22"/>
        </w:rPr>
        <w:t>近年</w:t>
      </w:r>
      <w:r w:rsidR="002A23C4">
        <w:rPr>
          <w:rFonts w:asciiTheme="minorEastAsia" w:hAnsiTheme="minorEastAsia" w:cs="Times New Roman"/>
          <w:sz w:val="22"/>
        </w:rPr>
        <w:t>、</w:t>
      </w:r>
      <w:r w:rsidRPr="00B01868">
        <w:rPr>
          <w:rFonts w:asciiTheme="minorEastAsia" w:hAnsiTheme="minorEastAsia" w:cs="Times New Roman"/>
          <w:sz w:val="22"/>
        </w:rPr>
        <w:t>相変態</w:t>
      </w:r>
      <w:r w:rsidR="000657A2">
        <w:rPr>
          <w:rFonts w:asciiTheme="minorEastAsia" w:hAnsiTheme="minorEastAsia" w:cs="Times New Roman" w:hint="eastAsia"/>
          <w:sz w:val="22"/>
        </w:rPr>
        <w:t>により</w:t>
      </w:r>
      <w:r w:rsidR="000657A2">
        <w:rPr>
          <w:rFonts w:asciiTheme="minorEastAsia" w:hAnsiTheme="minorEastAsia" w:cs="Times New Roman"/>
          <w:sz w:val="22"/>
        </w:rPr>
        <w:t>高い柔軟性と耐疲労性</w:t>
      </w:r>
      <w:r w:rsidR="000657A2">
        <w:rPr>
          <w:rFonts w:asciiTheme="minorEastAsia" w:hAnsiTheme="minorEastAsia" w:cs="Times New Roman" w:hint="eastAsia"/>
          <w:sz w:val="22"/>
        </w:rPr>
        <w:t>を</w:t>
      </w:r>
      <w:r w:rsidR="00427271">
        <w:rPr>
          <w:rFonts w:asciiTheme="minorEastAsia" w:hAnsiTheme="minorEastAsia" w:cs="Times New Roman" w:hint="eastAsia"/>
          <w:sz w:val="22"/>
        </w:rPr>
        <w:t>有する</w:t>
      </w:r>
      <w:r w:rsidRPr="00B01868">
        <w:rPr>
          <w:rFonts w:asciiTheme="minorEastAsia" w:hAnsiTheme="minorEastAsia" w:cs="Times New Roman"/>
          <w:sz w:val="22"/>
        </w:rPr>
        <w:t>R相Ni-</w:t>
      </w:r>
      <w:proofErr w:type="spellStart"/>
      <w:r w:rsidRPr="00B01868">
        <w:rPr>
          <w:rFonts w:asciiTheme="minorEastAsia" w:hAnsiTheme="minorEastAsia" w:cs="Times New Roman"/>
          <w:sz w:val="22"/>
        </w:rPr>
        <w:t>Ti</w:t>
      </w:r>
      <w:proofErr w:type="spellEnd"/>
      <w:r w:rsidRPr="00B01868">
        <w:rPr>
          <w:rFonts w:asciiTheme="minorEastAsia" w:hAnsiTheme="minorEastAsia" w:cs="Times New Roman"/>
          <w:sz w:val="22"/>
        </w:rPr>
        <w:t xml:space="preserve"> fileが登場した</w:t>
      </w:r>
      <w:r w:rsidR="002A23C4">
        <w:rPr>
          <w:rFonts w:asciiTheme="minorEastAsia" w:hAnsiTheme="minorEastAsia" w:cs="Times New Roman"/>
          <w:sz w:val="22"/>
        </w:rPr>
        <w:t>。</w:t>
      </w:r>
      <w:r>
        <w:rPr>
          <w:rFonts w:asciiTheme="minorEastAsia" w:hAnsiTheme="minorEastAsia" w:cs="Times New Roman" w:hint="eastAsia"/>
          <w:sz w:val="22"/>
        </w:rPr>
        <w:t>本研究の目的は、</w:t>
      </w:r>
      <w:r w:rsidRPr="00B01868">
        <w:rPr>
          <w:rFonts w:asciiTheme="minorEastAsia" w:hAnsiTheme="minorEastAsia" w:cs="Times New Roman"/>
          <w:sz w:val="22"/>
        </w:rPr>
        <w:t>R相Ni-</w:t>
      </w:r>
      <w:proofErr w:type="spellStart"/>
      <w:r w:rsidRPr="00B01868">
        <w:rPr>
          <w:rFonts w:asciiTheme="minorEastAsia" w:hAnsiTheme="minorEastAsia" w:cs="Times New Roman"/>
          <w:sz w:val="22"/>
        </w:rPr>
        <w:t>Ti</w:t>
      </w:r>
      <w:proofErr w:type="spellEnd"/>
      <w:r w:rsidRPr="00B01868">
        <w:rPr>
          <w:rFonts w:asciiTheme="minorEastAsia" w:hAnsiTheme="minorEastAsia" w:cs="Times New Roman"/>
          <w:sz w:val="22"/>
        </w:rPr>
        <w:t xml:space="preserve"> fileにおける相変態挙動の</w:t>
      </w:r>
      <w:r>
        <w:rPr>
          <w:rFonts w:asciiTheme="minorEastAsia" w:hAnsiTheme="minorEastAsia" w:cs="Times New Roman"/>
          <w:sz w:val="22"/>
        </w:rPr>
        <w:t>違いが周期疲労耐性と根管切削特性に与える影響について検討</w:t>
      </w:r>
      <w:r>
        <w:rPr>
          <w:rFonts w:asciiTheme="minorEastAsia" w:hAnsiTheme="minorEastAsia" w:cs="Times New Roman" w:hint="eastAsia"/>
          <w:sz w:val="22"/>
        </w:rPr>
        <w:t>することである。</w:t>
      </w:r>
    </w:p>
    <w:p w14:paraId="5A7DC7EB" w14:textId="77777777" w:rsidR="001D5219" w:rsidRDefault="001D5219" w:rsidP="001D5219">
      <w:pPr>
        <w:rPr>
          <w:rFonts w:asciiTheme="minorEastAsia" w:hAnsiTheme="minorEastAsia"/>
          <w:sz w:val="22"/>
        </w:rPr>
      </w:pPr>
      <w:r w:rsidRPr="004B2A0D">
        <w:rPr>
          <w:rFonts w:asciiTheme="minorEastAsia" w:hAnsiTheme="minorEastAsia" w:hint="eastAsia"/>
          <w:sz w:val="22"/>
        </w:rPr>
        <w:t>【材料および方法】</w:t>
      </w:r>
    </w:p>
    <w:p w14:paraId="266B6FFE" w14:textId="77777777" w:rsidR="007403C0" w:rsidRDefault="001D5219" w:rsidP="007403C0">
      <w:pPr>
        <w:ind w:firstLineChars="50" w:firstLine="110"/>
        <w:rPr>
          <w:rFonts w:asciiTheme="minorEastAsia" w:hAnsiTheme="minorEastAsia" w:cs="Times New Roman"/>
          <w:sz w:val="22"/>
        </w:rPr>
      </w:pPr>
      <w:r w:rsidRPr="00B01868">
        <w:rPr>
          <w:rFonts w:asciiTheme="minorEastAsia" w:hAnsiTheme="minorEastAsia" w:cs="Times New Roman"/>
          <w:sz w:val="22"/>
        </w:rPr>
        <w:t>実験には熱処理前のNRT fileとNRT file</w:t>
      </w:r>
      <w:r w:rsidR="001C225B" w:rsidRPr="00B01868">
        <w:rPr>
          <w:rFonts w:asciiTheme="minorEastAsia" w:hAnsiTheme="minorEastAsia" w:cs="Times New Roman"/>
          <w:sz w:val="22"/>
        </w:rPr>
        <w:t>（NRT）</w:t>
      </w:r>
      <w:r w:rsidRPr="00B01868">
        <w:rPr>
          <w:rFonts w:asciiTheme="minorEastAsia" w:hAnsiTheme="minorEastAsia" w:cs="Times New Roman"/>
          <w:sz w:val="22"/>
        </w:rPr>
        <w:t>を用いた</w:t>
      </w:r>
      <w:r w:rsidR="002A23C4">
        <w:rPr>
          <w:rFonts w:asciiTheme="minorEastAsia" w:hAnsiTheme="minorEastAsia" w:cs="Times New Roman"/>
          <w:sz w:val="22"/>
        </w:rPr>
        <w:t>。</w:t>
      </w:r>
    </w:p>
    <w:p w14:paraId="02B43327" w14:textId="77777777" w:rsidR="000657A2" w:rsidRPr="000657A2" w:rsidRDefault="001D5219" w:rsidP="00236B2F">
      <w:pPr>
        <w:pStyle w:val="a7"/>
        <w:numPr>
          <w:ilvl w:val="0"/>
          <w:numId w:val="2"/>
        </w:numPr>
        <w:ind w:leftChars="0"/>
        <w:rPr>
          <w:rFonts w:asciiTheme="minorEastAsia" w:hAnsiTheme="minorEastAsia" w:cs="Times New Roman"/>
          <w:b/>
          <w:sz w:val="22"/>
        </w:rPr>
      </w:pPr>
      <w:r w:rsidRPr="000657A2">
        <w:rPr>
          <w:rFonts w:asciiTheme="minorEastAsia" w:hAnsiTheme="minorEastAsia" w:cs="Times New Roman"/>
          <w:sz w:val="22"/>
        </w:rPr>
        <w:t>X線回折（XRD</w:t>
      </w:r>
      <w:r w:rsidR="000F7EF8" w:rsidRPr="000657A2">
        <w:rPr>
          <w:rFonts w:asciiTheme="minorEastAsia" w:hAnsiTheme="minorEastAsia" w:cs="Times New Roman"/>
          <w:sz w:val="22"/>
        </w:rPr>
        <w:t>）</w:t>
      </w:r>
      <w:r w:rsidR="000F7EF8" w:rsidRPr="000657A2">
        <w:rPr>
          <w:rFonts w:asciiTheme="minorEastAsia" w:hAnsiTheme="minorEastAsia" w:cs="Times New Roman" w:hint="eastAsia"/>
          <w:sz w:val="22"/>
        </w:rPr>
        <w:t>：</w:t>
      </w:r>
      <w:r w:rsidRPr="000657A2">
        <w:rPr>
          <w:rFonts w:asciiTheme="minorEastAsia" w:hAnsiTheme="minorEastAsia" w:cs="Times New Roman"/>
          <w:sz w:val="22"/>
        </w:rPr>
        <w:t>室温（22±2°C）での結晶構造を同定するために</w:t>
      </w:r>
      <w:r w:rsidR="002A23C4" w:rsidRPr="000657A2">
        <w:rPr>
          <w:rFonts w:asciiTheme="minorEastAsia" w:hAnsiTheme="minorEastAsia" w:cs="Times New Roman"/>
          <w:sz w:val="22"/>
        </w:rPr>
        <w:t>、</w:t>
      </w:r>
      <w:r w:rsidRPr="000657A2">
        <w:rPr>
          <w:rFonts w:asciiTheme="minorEastAsia" w:hAnsiTheme="minorEastAsia" w:cs="Times New Roman"/>
          <w:sz w:val="22"/>
        </w:rPr>
        <w:t>XRDを行った</w:t>
      </w:r>
      <w:r w:rsidR="002A23C4" w:rsidRPr="000657A2">
        <w:rPr>
          <w:rFonts w:asciiTheme="minorEastAsia" w:hAnsiTheme="minorEastAsia" w:cs="Times New Roman"/>
          <w:sz w:val="22"/>
        </w:rPr>
        <w:t>。</w:t>
      </w:r>
      <w:r w:rsidR="000657A2" w:rsidRPr="000657A2">
        <w:rPr>
          <w:rFonts w:asciiTheme="minorEastAsia" w:hAnsiTheme="minorEastAsia" w:cs="Times New Roman" w:hint="eastAsia"/>
          <w:sz w:val="22"/>
        </w:rPr>
        <w:t xml:space="preserve">　</w:t>
      </w:r>
    </w:p>
    <w:p w14:paraId="561B0468" w14:textId="77777777" w:rsidR="000657A2" w:rsidRPr="005C34A8" w:rsidRDefault="001D5219" w:rsidP="00236B2F">
      <w:pPr>
        <w:pStyle w:val="a7"/>
        <w:numPr>
          <w:ilvl w:val="0"/>
          <w:numId w:val="2"/>
        </w:numPr>
        <w:ind w:leftChars="0"/>
        <w:rPr>
          <w:rFonts w:asciiTheme="minorEastAsia" w:hAnsiTheme="minorEastAsia" w:cs="Times New Roman"/>
          <w:b/>
          <w:sz w:val="22"/>
        </w:rPr>
      </w:pPr>
      <w:r w:rsidRPr="000657A2">
        <w:rPr>
          <w:rFonts w:asciiTheme="minorEastAsia" w:hAnsiTheme="minorEastAsia" w:cs="Times New Roman"/>
          <w:sz w:val="22"/>
        </w:rPr>
        <w:t>示差走査熱量測定（DSC</w:t>
      </w:r>
      <w:r w:rsidR="000F7EF8" w:rsidRPr="000657A2">
        <w:rPr>
          <w:rFonts w:asciiTheme="minorEastAsia" w:hAnsiTheme="minorEastAsia" w:cs="Times New Roman"/>
          <w:sz w:val="22"/>
        </w:rPr>
        <w:t>）</w:t>
      </w:r>
      <w:r w:rsidR="000F7EF8" w:rsidRPr="000657A2">
        <w:rPr>
          <w:rFonts w:asciiTheme="minorEastAsia" w:hAnsiTheme="minorEastAsia" w:cs="Times New Roman" w:hint="eastAsia"/>
          <w:sz w:val="22"/>
        </w:rPr>
        <w:t>：</w:t>
      </w:r>
      <w:r w:rsidRPr="000657A2">
        <w:rPr>
          <w:rFonts w:asciiTheme="minorEastAsia" w:hAnsiTheme="minorEastAsia" w:cs="Times New Roman"/>
          <w:sz w:val="22"/>
        </w:rPr>
        <w:t>相変態挙動を調べるため</w:t>
      </w:r>
      <w:r w:rsidR="002A23C4" w:rsidRPr="000657A2">
        <w:rPr>
          <w:rFonts w:asciiTheme="minorEastAsia" w:hAnsiTheme="minorEastAsia" w:cs="Times New Roman"/>
          <w:sz w:val="22"/>
        </w:rPr>
        <w:t>、</w:t>
      </w:r>
      <w:r w:rsidRPr="000657A2">
        <w:rPr>
          <w:rFonts w:asciiTheme="minorEastAsia" w:hAnsiTheme="minorEastAsia" w:cs="Times New Roman"/>
          <w:sz w:val="22"/>
        </w:rPr>
        <w:t>DSCを行った</w:t>
      </w:r>
      <w:r w:rsidR="002A23C4" w:rsidRPr="000657A2">
        <w:rPr>
          <w:rFonts w:asciiTheme="minorEastAsia" w:hAnsiTheme="minorEastAsia" w:cs="Times New Roman"/>
          <w:sz w:val="22"/>
        </w:rPr>
        <w:t>。</w:t>
      </w:r>
      <w:r w:rsidR="000657A2" w:rsidRPr="000657A2">
        <w:rPr>
          <w:rFonts w:asciiTheme="minorEastAsia" w:hAnsiTheme="minorEastAsia" w:cs="Times New Roman" w:hint="eastAsia"/>
          <w:sz w:val="22"/>
        </w:rPr>
        <w:t xml:space="preserve">　</w:t>
      </w:r>
    </w:p>
    <w:p w14:paraId="6584EE2F" w14:textId="77777777" w:rsidR="005C34A8" w:rsidRPr="005C34A8" w:rsidRDefault="005C34A8" w:rsidP="005C34A8">
      <w:pPr>
        <w:ind w:left="210"/>
        <w:rPr>
          <w:rFonts w:asciiTheme="minorEastAsia" w:hAnsiTheme="minorEastAsia" w:cs="Times New Roman"/>
          <w:sz w:val="22"/>
        </w:rPr>
      </w:pPr>
      <w:r w:rsidRPr="005C34A8">
        <w:rPr>
          <w:rFonts w:asciiTheme="minorEastAsia" w:hAnsiTheme="minorEastAsia" w:cs="Times New Roman"/>
          <w:sz w:val="22"/>
        </w:rPr>
        <w:t>XRDとDSC測定の試料にはそれぞれのfileの刃部形成前のワイヤーを用いた。</w:t>
      </w:r>
    </w:p>
    <w:p w14:paraId="37B28134" w14:textId="77777777" w:rsidR="001D5219" w:rsidRPr="000657A2" w:rsidRDefault="001D5219" w:rsidP="000657A2">
      <w:pPr>
        <w:pStyle w:val="a7"/>
        <w:numPr>
          <w:ilvl w:val="0"/>
          <w:numId w:val="2"/>
        </w:numPr>
        <w:ind w:leftChars="0"/>
        <w:rPr>
          <w:rFonts w:asciiTheme="minorEastAsia" w:hAnsiTheme="minorEastAsia" w:cs="Times New Roman"/>
          <w:b/>
          <w:sz w:val="22"/>
        </w:rPr>
      </w:pPr>
      <w:r w:rsidRPr="000657A2">
        <w:rPr>
          <w:rFonts w:asciiTheme="minorEastAsia" w:hAnsiTheme="minorEastAsia" w:cs="Times New Roman"/>
          <w:sz w:val="22"/>
        </w:rPr>
        <w:t>周期疲労破断試験</w:t>
      </w:r>
      <w:r w:rsidR="000F7EF8" w:rsidRPr="000657A2">
        <w:rPr>
          <w:rFonts w:asciiTheme="minorEastAsia" w:hAnsiTheme="minorEastAsia" w:cs="Times New Roman" w:hint="eastAsia"/>
          <w:sz w:val="22"/>
        </w:rPr>
        <w:t>：</w:t>
      </w:r>
      <w:r w:rsidRPr="000657A2">
        <w:rPr>
          <w:rFonts w:asciiTheme="minorEastAsia" w:hAnsiTheme="minorEastAsia" w:cs="Times New Roman"/>
          <w:sz w:val="22"/>
        </w:rPr>
        <w:t>06/#25および06/#40について周期疲労破断試験を行った</w:t>
      </w:r>
      <w:r w:rsidR="002A23C4" w:rsidRPr="000657A2">
        <w:rPr>
          <w:rFonts w:asciiTheme="minorEastAsia" w:hAnsiTheme="minorEastAsia" w:cs="Times New Roman"/>
          <w:sz w:val="22"/>
        </w:rPr>
        <w:t>。</w:t>
      </w:r>
    </w:p>
    <w:p w14:paraId="56137298" w14:textId="77777777" w:rsidR="001D5219" w:rsidRDefault="001D5219" w:rsidP="001D5219">
      <w:pPr>
        <w:pStyle w:val="a7"/>
        <w:numPr>
          <w:ilvl w:val="0"/>
          <w:numId w:val="2"/>
        </w:numPr>
        <w:ind w:leftChars="0"/>
        <w:rPr>
          <w:rFonts w:asciiTheme="minorEastAsia" w:hAnsiTheme="minorEastAsia" w:cs="Times New Roman"/>
          <w:sz w:val="22"/>
        </w:rPr>
      </w:pPr>
      <w:r w:rsidRPr="00B01868">
        <w:rPr>
          <w:rFonts w:asciiTheme="minorEastAsia" w:hAnsiTheme="minorEastAsia" w:cs="Times New Roman"/>
          <w:sz w:val="22"/>
        </w:rPr>
        <w:t>根管切削特性</w:t>
      </w:r>
      <w:r w:rsidR="000F7EF8">
        <w:rPr>
          <w:rFonts w:asciiTheme="minorEastAsia" w:hAnsiTheme="minorEastAsia" w:cs="Times New Roman" w:hint="eastAsia"/>
          <w:sz w:val="22"/>
        </w:rPr>
        <w:t>：</w:t>
      </w:r>
      <w:r w:rsidRPr="00B01868">
        <w:rPr>
          <w:rFonts w:asciiTheme="minorEastAsia" w:hAnsiTheme="minorEastAsia" w:cs="Times New Roman"/>
          <w:sz w:val="22"/>
        </w:rPr>
        <w:t>06/#25</w:t>
      </w:r>
      <w:r w:rsidR="002A23C4">
        <w:rPr>
          <w:rFonts w:asciiTheme="minorEastAsia" w:hAnsiTheme="minorEastAsia" w:cs="Times New Roman"/>
          <w:sz w:val="22"/>
        </w:rPr>
        <w:t>、</w:t>
      </w:r>
      <w:r w:rsidRPr="00B01868">
        <w:rPr>
          <w:rFonts w:asciiTheme="minorEastAsia" w:hAnsiTheme="minorEastAsia" w:cs="Times New Roman"/>
          <w:sz w:val="22"/>
        </w:rPr>
        <w:t xml:space="preserve"> 06/#30</w:t>
      </w:r>
      <w:r w:rsidR="002A23C4">
        <w:rPr>
          <w:rFonts w:asciiTheme="minorEastAsia" w:hAnsiTheme="minorEastAsia" w:cs="Times New Roman"/>
          <w:sz w:val="22"/>
        </w:rPr>
        <w:t>、</w:t>
      </w:r>
      <w:r w:rsidRPr="00B01868">
        <w:rPr>
          <w:rFonts w:asciiTheme="minorEastAsia" w:hAnsiTheme="minorEastAsia" w:cs="Times New Roman"/>
          <w:sz w:val="22"/>
        </w:rPr>
        <w:t xml:space="preserve"> 06/#35</w:t>
      </w:r>
      <w:r w:rsidR="002A23C4">
        <w:rPr>
          <w:rFonts w:asciiTheme="minorEastAsia" w:hAnsiTheme="minorEastAsia" w:cs="Times New Roman"/>
          <w:sz w:val="22"/>
        </w:rPr>
        <w:t>、</w:t>
      </w:r>
      <w:r w:rsidRPr="00B01868">
        <w:rPr>
          <w:rFonts w:asciiTheme="minorEastAsia" w:hAnsiTheme="minorEastAsia" w:cs="Times New Roman"/>
          <w:sz w:val="22"/>
        </w:rPr>
        <w:t xml:space="preserve"> 06/#40を用いて</w:t>
      </w:r>
      <w:r>
        <w:rPr>
          <w:rFonts w:asciiTheme="minorEastAsia" w:hAnsiTheme="minorEastAsia" w:cs="Times New Roman" w:hint="eastAsia"/>
          <w:sz w:val="22"/>
        </w:rPr>
        <w:t>、</w:t>
      </w:r>
      <w:r w:rsidRPr="00B01868">
        <w:rPr>
          <w:rFonts w:asciiTheme="minorEastAsia" w:hAnsiTheme="minorEastAsia" w:cs="Times New Roman"/>
          <w:sz w:val="22"/>
        </w:rPr>
        <w:t>30度のＪ字形湾曲をもつ透明樹脂製湾曲根管模型</w:t>
      </w:r>
      <w:r>
        <w:rPr>
          <w:rFonts w:asciiTheme="minorEastAsia" w:hAnsiTheme="minorEastAsia" w:cs="Times New Roman" w:hint="eastAsia"/>
          <w:sz w:val="22"/>
        </w:rPr>
        <w:t>の根管形成</w:t>
      </w:r>
      <w:r w:rsidRPr="00B01868">
        <w:rPr>
          <w:rFonts w:asciiTheme="minorEastAsia" w:hAnsiTheme="minorEastAsia" w:cs="Times New Roman"/>
          <w:sz w:val="22"/>
        </w:rPr>
        <w:t>を行った</w:t>
      </w:r>
      <w:r w:rsidR="002A23C4">
        <w:rPr>
          <w:rFonts w:asciiTheme="minorEastAsia" w:hAnsiTheme="minorEastAsia" w:cs="Times New Roman"/>
          <w:sz w:val="22"/>
        </w:rPr>
        <w:t>。</w:t>
      </w:r>
      <w:r>
        <w:rPr>
          <w:rFonts w:asciiTheme="minorEastAsia" w:hAnsiTheme="minorEastAsia" w:cs="Times New Roman" w:hint="eastAsia"/>
          <w:sz w:val="22"/>
        </w:rPr>
        <w:t>形成前後の</w:t>
      </w:r>
      <w:r w:rsidRPr="00B01868">
        <w:rPr>
          <w:rFonts w:asciiTheme="minorEastAsia" w:hAnsiTheme="minorEastAsia" w:cs="Times New Roman"/>
          <w:sz w:val="22"/>
        </w:rPr>
        <w:t>画像</w:t>
      </w:r>
      <w:r>
        <w:rPr>
          <w:rFonts w:asciiTheme="minorEastAsia" w:hAnsiTheme="minorEastAsia" w:cs="Times New Roman" w:hint="eastAsia"/>
          <w:sz w:val="22"/>
        </w:rPr>
        <w:t>を</w:t>
      </w:r>
      <w:r w:rsidRPr="00B01868">
        <w:rPr>
          <w:rFonts w:asciiTheme="minorEastAsia" w:hAnsiTheme="minorEastAsia" w:cs="Times New Roman"/>
          <w:sz w:val="22"/>
        </w:rPr>
        <w:t>画像処理ソフトを用い</w:t>
      </w:r>
      <w:r>
        <w:rPr>
          <w:rFonts w:asciiTheme="minorEastAsia" w:hAnsiTheme="minorEastAsia" w:cs="Times New Roman" w:hint="eastAsia"/>
          <w:sz w:val="22"/>
        </w:rPr>
        <w:t>て</w:t>
      </w:r>
      <w:r w:rsidRPr="00B01868">
        <w:rPr>
          <w:rFonts w:asciiTheme="minorEastAsia" w:hAnsiTheme="minorEastAsia" w:cs="Times New Roman"/>
          <w:sz w:val="22"/>
        </w:rPr>
        <w:t>重ね合わせ</w:t>
      </w:r>
      <w:r>
        <w:rPr>
          <w:rFonts w:asciiTheme="minorEastAsia" w:hAnsiTheme="minorEastAsia" w:cs="Times New Roman" w:hint="eastAsia"/>
          <w:sz w:val="22"/>
        </w:rPr>
        <w:t>、</w:t>
      </w:r>
      <w:r w:rsidRPr="00B01868">
        <w:rPr>
          <w:rFonts w:asciiTheme="minorEastAsia" w:hAnsiTheme="minorEastAsia" w:cs="Times New Roman"/>
          <w:sz w:val="22"/>
        </w:rPr>
        <w:t>根管の外湾側と内湾側の根管幅径増加量を計測した</w:t>
      </w:r>
      <w:r w:rsidR="002A23C4">
        <w:rPr>
          <w:rFonts w:asciiTheme="minorEastAsia" w:hAnsiTheme="minorEastAsia" w:cs="Times New Roman"/>
          <w:sz w:val="22"/>
        </w:rPr>
        <w:t>。</w:t>
      </w:r>
      <w:r w:rsidRPr="00B01868">
        <w:rPr>
          <w:rFonts w:asciiTheme="minorEastAsia" w:hAnsiTheme="minorEastAsia" w:cs="Times New Roman"/>
          <w:sz w:val="22"/>
        </w:rPr>
        <w:t xml:space="preserve"> また</w:t>
      </w:r>
      <w:r w:rsidR="002A23C4">
        <w:rPr>
          <w:rFonts w:asciiTheme="minorEastAsia" w:hAnsiTheme="minorEastAsia" w:cs="Times New Roman"/>
          <w:sz w:val="22"/>
        </w:rPr>
        <w:t>、</w:t>
      </w:r>
      <w:r w:rsidRPr="00B01868">
        <w:rPr>
          <w:rFonts w:asciiTheme="minorEastAsia" w:hAnsiTheme="minorEastAsia" w:cs="Times New Roman"/>
          <w:sz w:val="22"/>
        </w:rPr>
        <w:t xml:space="preserve"> 形成に伴う根管中心部の変位の指標としてcentering ability（得られた内・外湾側の根管幅径増加量の小さい値／大きい値）を用いた</w:t>
      </w:r>
      <w:r w:rsidR="002A23C4">
        <w:rPr>
          <w:rFonts w:asciiTheme="minorEastAsia" w:hAnsiTheme="minorEastAsia" w:cs="Times New Roman"/>
          <w:sz w:val="22"/>
        </w:rPr>
        <w:t>。</w:t>
      </w:r>
    </w:p>
    <w:p w14:paraId="43200EBB" w14:textId="77777777" w:rsidR="007403C0" w:rsidRPr="000657A2" w:rsidRDefault="007403C0" w:rsidP="000657A2">
      <w:pPr>
        <w:ind w:left="210"/>
        <w:rPr>
          <w:rFonts w:asciiTheme="minorEastAsia" w:hAnsiTheme="minorEastAsia" w:cs="Times New Roman"/>
          <w:sz w:val="22"/>
        </w:rPr>
      </w:pPr>
      <w:r w:rsidRPr="007403C0">
        <w:rPr>
          <w:rFonts w:asciiTheme="minorEastAsia" w:hAnsiTheme="minorEastAsia" w:cs="Times New Roman"/>
          <w:sz w:val="22"/>
        </w:rPr>
        <w:t xml:space="preserve">各試験結果から得られたデータはStudent’s </w:t>
      </w:r>
      <w:r w:rsidRPr="007403C0">
        <w:rPr>
          <w:rFonts w:asciiTheme="minorEastAsia" w:hAnsiTheme="minorEastAsia" w:cs="Times New Roman"/>
          <w:i/>
          <w:sz w:val="22"/>
        </w:rPr>
        <w:t>t</w:t>
      </w:r>
      <w:r w:rsidRPr="007403C0">
        <w:rPr>
          <w:rFonts w:asciiTheme="minorEastAsia" w:hAnsiTheme="minorEastAsia" w:cs="Times New Roman"/>
          <w:sz w:val="22"/>
        </w:rPr>
        <w:t xml:space="preserve"> 検定にて統計処理を行った。</w:t>
      </w:r>
    </w:p>
    <w:p w14:paraId="3FE1E9C9" w14:textId="77777777" w:rsidR="001D5219" w:rsidRDefault="001D5219" w:rsidP="001D5219">
      <w:pPr>
        <w:rPr>
          <w:rFonts w:asciiTheme="minorEastAsia" w:hAnsiTheme="minorEastAsia"/>
          <w:sz w:val="22"/>
        </w:rPr>
      </w:pPr>
      <w:r w:rsidRPr="004B2A0D">
        <w:rPr>
          <w:rFonts w:asciiTheme="minorEastAsia" w:hAnsiTheme="minorEastAsia" w:hint="eastAsia"/>
          <w:sz w:val="22"/>
        </w:rPr>
        <w:t>【結果】</w:t>
      </w:r>
    </w:p>
    <w:p w14:paraId="58D2934B" w14:textId="77777777" w:rsidR="001D5219" w:rsidRPr="00B01868" w:rsidRDefault="001D5219" w:rsidP="001D5219">
      <w:pPr>
        <w:ind w:firstLineChars="100" w:firstLine="220"/>
        <w:rPr>
          <w:rFonts w:asciiTheme="minorEastAsia" w:hAnsiTheme="minorEastAsia" w:cs="Times New Roman"/>
          <w:sz w:val="22"/>
        </w:rPr>
      </w:pPr>
      <w:r w:rsidRPr="00B01868">
        <w:rPr>
          <w:rFonts w:asciiTheme="minorEastAsia" w:hAnsiTheme="minorEastAsia" w:cs="Times New Roman"/>
          <w:sz w:val="22"/>
        </w:rPr>
        <w:t>XRD</w:t>
      </w:r>
      <w:r>
        <w:rPr>
          <w:rFonts w:asciiTheme="minorEastAsia" w:hAnsiTheme="minorEastAsia" w:cs="Times New Roman" w:hint="eastAsia"/>
          <w:sz w:val="22"/>
        </w:rPr>
        <w:t>では、</w:t>
      </w:r>
      <w:r w:rsidRPr="00B01868">
        <w:rPr>
          <w:rFonts w:asciiTheme="minorEastAsia" w:hAnsiTheme="minorEastAsia" w:cs="Times New Roman"/>
          <w:sz w:val="22"/>
        </w:rPr>
        <w:t>室温における</w:t>
      </w:r>
      <w:r>
        <w:rPr>
          <w:rFonts w:asciiTheme="minorEastAsia" w:hAnsiTheme="minorEastAsia" w:cs="Times New Roman" w:hint="eastAsia"/>
          <w:sz w:val="22"/>
        </w:rPr>
        <w:t>結晶構造は</w:t>
      </w:r>
      <w:r w:rsidRPr="00B01868">
        <w:rPr>
          <w:rFonts w:asciiTheme="minorEastAsia" w:hAnsiTheme="minorEastAsia" w:cs="Times New Roman"/>
          <w:sz w:val="22"/>
        </w:rPr>
        <w:t>NRT-N</w:t>
      </w:r>
      <w:r>
        <w:rPr>
          <w:rFonts w:asciiTheme="minorEastAsia" w:hAnsiTheme="minorEastAsia" w:cs="Times New Roman" w:hint="eastAsia"/>
          <w:sz w:val="22"/>
        </w:rPr>
        <w:t>は</w:t>
      </w:r>
      <w:r w:rsidRPr="00B01868">
        <w:rPr>
          <w:rFonts w:asciiTheme="minorEastAsia" w:hAnsiTheme="minorEastAsia" w:cs="Times New Roman"/>
          <w:sz w:val="22"/>
        </w:rPr>
        <w:t>オーステナイト相</w:t>
      </w:r>
      <w:r w:rsidR="002A23C4">
        <w:rPr>
          <w:rFonts w:asciiTheme="minorEastAsia" w:hAnsiTheme="minorEastAsia" w:cs="Times New Roman"/>
          <w:sz w:val="22"/>
        </w:rPr>
        <w:t>、</w:t>
      </w:r>
      <w:r w:rsidRPr="00B01868">
        <w:rPr>
          <w:rFonts w:asciiTheme="minorEastAsia" w:hAnsiTheme="minorEastAsia" w:cs="Times New Roman"/>
          <w:sz w:val="22"/>
        </w:rPr>
        <w:t xml:space="preserve"> NRT</w:t>
      </w:r>
      <w:r>
        <w:rPr>
          <w:rFonts w:asciiTheme="minorEastAsia" w:hAnsiTheme="minorEastAsia" w:cs="Times New Roman" w:hint="eastAsia"/>
          <w:sz w:val="22"/>
        </w:rPr>
        <w:t>は</w:t>
      </w:r>
      <w:r w:rsidRPr="00B01868">
        <w:rPr>
          <w:rFonts w:asciiTheme="minorEastAsia" w:hAnsiTheme="minorEastAsia" w:cs="Times New Roman"/>
          <w:sz w:val="22"/>
        </w:rPr>
        <w:t>R相であった</w:t>
      </w:r>
      <w:r w:rsidR="002A23C4">
        <w:rPr>
          <w:rFonts w:asciiTheme="minorEastAsia" w:hAnsiTheme="minorEastAsia" w:cs="Times New Roman"/>
          <w:sz w:val="22"/>
        </w:rPr>
        <w:t>。</w:t>
      </w:r>
      <w:r w:rsidRPr="00B01868">
        <w:rPr>
          <w:rFonts w:asciiTheme="minorEastAsia" w:hAnsiTheme="minorEastAsia" w:cs="Times New Roman"/>
          <w:sz w:val="22"/>
        </w:rPr>
        <w:t xml:space="preserve"> DSCでは</w:t>
      </w:r>
      <w:r>
        <w:rPr>
          <w:rFonts w:asciiTheme="minorEastAsia" w:hAnsiTheme="minorEastAsia" w:cs="Times New Roman" w:hint="eastAsia"/>
          <w:sz w:val="22"/>
        </w:rPr>
        <w:t>、</w:t>
      </w:r>
      <w:proofErr w:type="spellStart"/>
      <w:r w:rsidRPr="00B01868">
        <w:rPr>
          <w:rFonts w:asciiTheme="minorEastAsia" w:hAnsiTheme="minorEastAsia" w:cs="Times New Roman"/>
          <w:sz w:val="22"/>
        </w:rPr>
        <w:t>AR</w:t>
      </w:r>
      <w:r w:rsidRPr="00B01868">
        <w:rPr>
          <w:rFonts w:asciiTheme="minorEastAsia" w:hAnsiTheme="minorEastAsia" w:cs="Times New Roman"/>
          <w:sz w:val="22"/>
          <w:vertAlign w:val="subscript"/>
        </w:rPr>
        <w:t>f</w:t>
      </w:r>
      <w:proofErr w:type="spellEnd"/>
      <w:r>
        <w:rPr>
          <w:rFonts w:asciiTheme="minorEastAsia" w:hAnsiTheme="minorEastAsia" w:cs="Times New Roman"/>
          <w:sz w:val="22"/>
        </w:rPr>
        <w:t>点</w:t>
      </w:r>
      <w:r>
        <w:rPr>
          <w:rFonts w:asciiTheme="minorEastAsia" w:hAnsiTheme="minorEastAsia" w:cs="Times New Roman" w:hint="eastAsia"/>
          <w:sz w:val="22"/>
        </w:rPr>
        <w:t>は</w:t>
      </w:r>
      <w:r w:rsidRPr="00B01868">
        <w:rPr>
          <w:rFonts w:asciiTheme="minorEastAsia" w:hAnsiTheme="minorEastAsia" w:cs="Times New Roman"/>
          <w:sz w:val="22"/>
        </w:rPr>
        <w:t>NRT-Nで23</w:t>
      </w:r>
      <w:r w:rsidR="00B91464">
        <w:rPr>
          <w:rFonts w:asciiTheme="minorEastAsia" w:hAnsiTheme="minorEastAsia" w:cs="Times New Roman" w:hint="eastAsia"/>
          <w:sz w:val="22"/>
        </w:rPr>
        <w:t>.</w:t>
      </w:r>
      <w:r w:rsidRPr="00B01868">
        <w:rPr>
          <w:rFonts w:asciiTheme="minorEastAsia" w:hAnsiTheme="minorEastAsia" w:cs="Times New Roman"/>
          <w:sz w:val="22"/>
        </w:rPr>
        <w:t>20±3</w:t>
      </w:r>
      <w:r w:rsidR="00B91464">
        <w:rPr>
          <w:rFonts w:asciiTheme="minorEastAsia" w:hAnsiTheme="minorEastAsia" w:cs="Times New Roman"/>
          <w:sz w:val="22"/>
        </w:rPr>
        <w:t>.</w:t>
      </w:r>
      <w:r w:rsidRPr="00B01868">
        <w:rPr>
          <w:rFonts w:asciiTheme="minorEastAsia" w:hAnsiTheme="minorEastAsia" w:cs="Times New Roman"/>
          <w:sz w:val="22"/>
        </w:rPr>
        <w:t>33°C</w:t>
      </w:r>
      <w:r w:rsidR="002A23C4">
        <w:rPr>
          <w:rFonts w:asciiTheme="minorEastAsia" w:hAnsiTheme="minorEastAsia" w:cs="Times New Roman"/>
          <w:sz w:val="22"/>
        </w:rPr>
        <w:t>、</w:t>
      </w:r>
      <w:r w:rsidRPr="00B01868">
        <w:rPr>
          <w:rFonts w:asciiTheme="minorEastAsia" w:hAnsiTheme="minorEastAsia" w:cs="Times New Roman"/>
          <w:sz w:val="22"/>
        </w:rPr>
        <w:t xml:space="preserve"> NRTは40</w:t>
      </w:r>
      <w:r w:rsidR="00B91464">
        <w:rPr>
          <w:rFonts w:asciiTheme="minorEastAsia" w:hAnsiTheme="minorEastAsia" w:cs="Times New Roman" w:hint="eastAsia"/>
          <w:sz w:val="22"/>
        </w:rPr>
        <w:t>.</w:t>
      </w:r>
      <w:r w:rsidRPr="00B01868">
        <w:rPr>
          <w:rFonts w:asciiTheme="minorEastAsia" w:hAnsiTheme="minorEastAsia" w:cs="Times New Roman"/>
          <w:sz w:val="22"/>
        </w:rPr>
        <w:t>45 ± 2</w:t>
      </w:r>
      <w:r w:rsidR="00B91464">
        <w:rPr>
          <w:rFonts w:asciiTheme="minorEastAsia" w:hAnsiTheme="minorEastAsia" w:cs="Times New Roman"/>
          <w:sz w:val="22"/>
        </w:rPr>
        <w:t>.</w:t>
      </w:r>
      <w:r w:rsidRPr="00B01868">
        <w:rPr>
          <w:rFonts w:asciiTheme="minorEastAsia" w:hAnsiTheme="minorEastAsia" w:cs="Times New Roman"/>
          <w:sz w:val="22"/>
        </w:rPr>
        <w:t>63°C</w:t>
      </w:r>
      <w:r>
        <w:rPr>
          <w:rFonts w:asciiTheme="minorEastAsia" w:hAnsiTheme="minorEastAsia" w:cs="Times New Roman"/>
          <w:sz w:val="22"/>
        </w:rPr>
        <w:t>であ</w:t>
      </w:r>
      <w:r>
        <w:rPr>
          <w:rFonts w:asciiTheme="minorEastAsia" w:hAnsiTheme="minorEastAsia" w:cs="Times New Roman" w:hint="eastAsia"/>
          <w:sz w:val="22"/>
        </w:rPr>
        <w:t>った。</w:t>
      </w:r>
      <w:r w:rsidRPr="00B01868">
        <w:rPr>
          <w:rFonts w:asciiTheme="minorEastAsia" w:hAnsiTheme="minorEastAsia" w:cs="Times New Roman"/>
          <w:sz w:val="22"/>
        </w:rPr>
        <w:t>周期疲労破断試験では</w:t>
      </w:r>
      <w:r>
        <w:rPr>
          <w:rFonts w:asciiTheme="minorEastAsia" w:hAnsiTheme="minorEastAsia" w:cs="Times New Roman" w:hint="eastAsia"/>
          <w:sz w:val="22"/>
        </w:rPr>
        <w:t>、</w:t>
      </w:r>
      <w:r w:rsidRPr="00B01868">
        <w:rPr>
          <w:rFonts w:asciiTheme="minorEastAsia" w:hAnsiTheme="minorEastAsia" w:cs="Times New Roman"/>
          <w:sz w:val="22"/>
        </w:rPr>
        <w:t>fileのサイズにかかわらず</w:t>
      </w:r>
      <w:r w:rsidR="002A23C4">
        <w:rPr>
          <w:rFonts w:asciiTheme="minorEastAsia" w:hAnsiTheme="minorEastAsia" w:cs="Times New Roman"/>
          <w:sz w:val="22"/>
        </w:rPr>
        <w:t>、</w:t>
      </w:r>
      <w:r w:rsidRPr="00B01868">
        <w:rPr>
          <w:rFonts w:asciiTheme="minorEastAsia" w:hAnsiTheme="minorEastAsia" w:cs="Times New Roman"/>
          <w:sz w:val="22"/>
        </w:rPr>
        <w:t xml:space="preserve"> NRT-Nに比較しNRTで有意に周期疲労耐性が高かった（</w:t>
      </w:r>
      <w:r w:rsidRPr="00B01868">
        <w:rPr>
          <w:rFonts w:asciiTheme="minorEastAsia" w:hAnsiTheme="minorEastAsia" w:cs="Times New Roman"/>
          <w:i/>
          <w:sz w:val="22"/>
        </w:rPr>
        <w:t>p</w:t>
      </w:r>
      <w:r w:rsidRPr="00B01868">
        <w:rPr>
          <w:rFonts w:asciiTheme="minorEastAsia" w:hAnsiTheme="minorEastAsia" w:cs="Times New Roman"/>
          <w:sz w:val="22"/>
        </w:rPr>
        <w:t xml:space="preserve"> &lt; 0</w:t>
      </w:r>
      <w:r w:rsidR="002A23C4">
        <w:rPr>
          <w:rFonts w:asciiTheme="minorEastAsia" w:hAnsiTheme="minorEastAsia" w:cs="Times New Roman"/>
          <w:sz w:val="22"/>
        </w:rPr>
        <w:t>。</w:t>
      </w:r>
      <w:r w:rsidRPr="00B01868">
        <w:rPr>
          <w:rFonts w:asciiTheme="minorEastAsia" w:hAnsiTheme="minorEastAsia" w:cs="Times New Roman"/>
          <w:sz w:val="22"/>
        </w:rPr>
        <w:t>01）</w:t>
      </w:r>
      <w:r w:rsidR="002A23C4">
        <w:rPr>
          <w:rFonts w:asciiTheme="minorEastAsia" w:hAnsiTheme="minorEastAsia" w:cs="Times New Roman"/>
          <w:sz w:val="22"/>
        </w:rPr>
        <w:t>。</w:t>
      </w:r>
      <w:r w:rsidRPr="00B01868">
        <w:rPr>
          <w:rFonts w:asciiTheme="minorEastAsia" w:hAnsiTheme="minorEastAsia" w:cs="Times New Roman"/>
          <w:sz w:val="22"/>
        </w:rPr>
        <w:t>切削特性の評価では</w:t>
      </w:r>
      <w:r w:rsidR="002A23C4">
        <w:rPr>
          <w:rFonts w:asciiTheme="minorEastAsia" w:hAnsiTheme="minorEastAsia" w:cs="Times New Roman"/>
          <w:sz w:val="22"/>
        </w:rPr>
        <w:t>、</w:t>
      </w:r>
      <w:r w:rsidRPr="00B01868">
        <w:rPr>
          <w:rFonts w:asciiTheme="minorEastAsia" w:hAnsiTheme="minorEastAsia" w:cs="Times New Roman"/>
          <w:sz w:val="22"/>
        </w:rPr>
        <w:t xml:space="preserve"> #25</w:t>
      </w:r>
      <w:r w:rsidR="007B03C5">
        <w:rPr>
          <w:rFonts w:asciiTheme="minorEastAsia" w:hAnsiTheme="minorEastAsia" w:cs="Times New Roman" w:hint="eastAsia"/>
          <w:sz w:val="22"/>
        </w:rPr>
        <w:t>まで拡大した時の</w:t>
      </w:r>
      <w:r w:rsidRPr="00B01868">
        <w:rPr>
          <w:rFonts w:asciiTheme="minorEastAsia" w:hAnsiTheme="minorEastAsia" w:cs="Times New Roman"/>
          <w:sz w:val="22"/>
        </w:rPr>
        <w:t>5</w:t>
      </w:r>
      <w:r>
        <w:rPr>
          <w:rFonts w:asciiTheme="minorEastAsia" w:hAnsiTheme="minorEastAsia" w:cs="Times New Roman"/>
          <w:sz w:val="22"/>
        </w:rPr>
        <w:t>㎜地点の内湾側の根管幅径増加量</w:t>
      </w:r>
      <w:r>
        <w:rPr>
          <w:rFonts w:asciiTheme="minorEastAsia" w:hAnsiTheme="minorEastAsia" w:cs="Times New Roman" w:hint="eastAsia"/>
          <w:sz w:val="22"/>
        </w:rPr>
        <w:t>、</w:t>
      </w:r>
      <w:r w:rsidRPr="00B01868">
        <w:rPr>
          <w:rFonts w:asciiTheme="minorEastAsia" w:hAnsiTheme="minorEastAsia" w:cs="Times New Roman"/>
          <w:sz w:val="22"/>
        </w:rPr>
        <w:t>#40</w:t>
      </w:r>
      <w:r w:rsidR="007B03C5">
        <w:rPr>
          <w:rFonts w:asciiTheme="minorEastAsia" w:hAnsiTheme="minorEastAsia" w:cs="Times New Roman" w:hint="eastAsia"/>
          <w:sz w:val="22"/>
        </w:rPr>
        <w:t>での</w:t>
      </w:r>
      <w:r w:rsidRPr="00B01868">
        <w:rPr>
          <w:rFonts w:asciiTheme="minorEastAsia" w:hAnsiTheme="minorEastAsia" w:cs="Times New Roman"/>
          <w:sz w:val="22"/>
        </w:rPr>
        <w:t>0㎜地点の外湾側の根管幅径増加量</w:t>
      </w:r>
      <w:r>
        <w:rPr>
          <w:rFonts w:asciiTheme="minorEastAsia" w:hAnsiTheme="minorEastAsia" w:cs="Times New Roman" w:hint="eastAsia"/>
          <w:sz w:val="22"/>
        </w:rPr>
        <w:t>が、</w:t>
      </w:r>
      <w:r w:rsidRPr="00B01868">
        <w:rPr>
          <w:rFonts w:asciiTheme="minorEastAsia" w:hAnsiTheme="minorEastAsia" w:cs="Times New Roman"/>
          <w:sz w:val="22"/>
        </w:rPr>
        <w:t>NRT-Nで有意に大きかった（</w:t>
      </w:r>
      <w:r w:rsidRPr="00B01868">
        <w:rPr>
          <w:rFonts w:asciiTheme="minorEastAsia" w:hAnsiTheme="minorEastAsia" w:cs="Times New Roman"/>
          <w:i/>
          <w:sz w:val="22"/>
        </w:rPr>
        <w:t>p</w:t>
      </w:r>
      <w:r w:rsidRPr="00B01868">
        <w:rPr>
          <w:rFonts w:asciiTheme="minorEastAsia" w:hAnsiTheme="minorEastAsia" w:cs="Times New Roman"/>
          <w:sz w:val="22"/>
        </w:rPr>
        <w:t xml:space="preserve"> &lt; 0</w:t>
      </w:r>
      <w:r w:rsidR="002A23C4">
        <w:rPr>
          <w:rFonts w:asciiTheme="minorEastAsia" w:hAnsiTheme="minorEastAsia" w:cs="Times New Roman"/>
          <w:sz w:val="22"/>
        </w:rPr>
        <w:t>。</w:t>
      </w:r>
      <w:r w:rsidRPr="00B01868">
        <w:rPr>
          <w:rFonts w:asciiTheme="minorEastAsia" w:hAnsiTheme="minorEastAsia" w:cs="Times New Roman"/>
          <w:sz w:val="22"/>
        </w:rPr>
        <w:t>05）</w:t>
      </w:r>
      <w:r w:rsidR="002A23C4">
        <w:rPr>
          <w:rFonts w:asciiTheme="minorEastAsia" w:hAnsiTheme="minorEastAsia" w:cs="Times New Roman"/>
          <w:sz w:val="22"/>
        </w:rPr>
        <w:t>。</w:t>
      </w:r>
      <w:r w:rsidRPr="00B01868">
        <w:rPr>
          <w:rFonts w:asciiTheme="minorEastAsia" w:hAnsiTheme="minorEastAsia" w:cs="Times New Roman"/>
          <w:sz w:val="22"/>
        </w:rPr>
        <w:t xml:space="preserve"> </w:t>
      </w:r>
      <w:r>
        <w:rPr>
          <w:rFonts w:asciiTheme="minorEastAsia" w:hAnsiTheme="minorEastAsia" w:cs="Times New Roman" w:hint="eastAsia"/>
          <w:sz w:val="22"/>
        </w:rPr>
        <w:t>また、</w:t>
      </w:r>
      <w:r w:rsidRPr="00B01868">
        <w:rPr>
          <w:rFonts w:asciiTheme="minorEastAsia" w:hAnsiTheme="minorEastAsia" w:cs="Times New Roman"/>
          <w:sz w:val="22"/>
        </w:rPr>
        <w:t>#30および#35で</w:t>
      </w:r>
      <w:r w:rsidR="007B03C5">
        <w:rPr>
          <w:rFonts w:asciiTheme="minorEastAsia" w:hAnsiTheme="minorEastAsia" w:cs="Times New Roman" w:hint="eastAsia"/>
          <w:sz w:val="22"/>
        </w:rPr>
        <w:t>の</w:t>
      </w:r>
      <w:r w:rsidRPr="00B01868">
        <w:rPr>
          <w:rFonts w:asciiTheme="minorEastAsia" w:hAnsiTheme="minorEastAsia" w:cs="Times New Roman"/>
          <w:sz w:val="22"/>
        </w:rPr>
        <w:t>0㎜地点のcentering abilityは</w:t>
      </w:r>
      <w:r>
        <w:rPr>
          <w:rFonts w:asciiTheme="minorEastAsia" w:hAnsiTheme="minorEastAsia" w:cs="Times New Roman" w:hint="eastAsia"/>
          <w:sz w:val="22"/>
        </w:rPr>
        <w:t>、</w:t>
      </w:r>
      <w:r w:rsidRPr="00B01868">
        <w:rPr>
          <w:rFonts w:asciiTheme="minorEastAsia" w:hAnsiTheme="minorEastAsia" w:cs="Times New Roman"/>
          <w:sz w:val="22"/>
        </w:rPr>
        <w:t>NRTで有意に大きかった（</w:t>
      </w:r>
      <w:r w:rsidRPr="00B01868">
        <w:rPr>
          <w:rFonts w:asciiTheme="minorEastAsia" w:hAnsiTheme="minorEastAsia" w:cs="Times New Roman"/>
          <w:i/>
          <w:sz w:val="22"/>
        </w:rPr>
        <w:t>p</w:t>
      </w:r>
      <w:r w:rsidRPr="00B01868">
        <w:rPr>
          <w:rFonts w:asciiTheme="minorEastAsia" w:hAnsiTheme="minorEastAsia" w:cs="Times New Roman"/>
          <w:sz w:val="22"/>
        </w:rPr>
        <w:t xml:space="preserve"> &lt; 0</w:t>
      </w:r>
      <w:r w:rsidR="002A23C4">
        <w:rPr>
          <w:rFonts w:asciiTheme="minorEastAsia" w:hAnsiTheme="minorEastAsia" w:cs="Times New Roman"/>
          <w:sz w:val="22"/>
        </w:rPr>
        <w:t>。</w:t>
      </w:r>
      <w:r w:rsidRPr="00B01868">
        <w:rPr>
          <w:rFonts w:asciiTheme="minorEastAsia" w:hAnsiTheme="minorEastAsia" w:cs="Times New Roman"/>
          <w:sz w:val="22"/>
        </w:rPr>
        <w:t>05）</w:t>
      </w:r>
      <w:r w:rsidR="002A23C4">
        <w:rPr>
          <w:rFonts w:asciiTheme="minorEastAsia" w:hAnsiTheme="minorEastAsia" w:cs="Times New Roman"/>
          <w:sz w:val="22"/>
        </w:rPr>
        <w:t>。</w:t>
      </w:r>
    </w:p>
    <w:p w14:paraId="216984D5" w14:textId="77777777" w:rsidR="001D5219" w:rsidRDefault="001D5219" w:rsidP="001D5219">
      <w:pPr>
        <w:rPr>
          <w:rFonts w:asciiTheme="minorEastAsia" w:hAnsiTheme="minorEastAsia"/>
          <w:sz w:val="22"/>
        </w:rPr>
      </w:pPr>
      <w:r w:rsidRPr="004B2A0D">
        <w:rPr>
          <w:rFonts w:asciiTheme="minorEastAsia" w:hAnsiTheme="minorEastAsia" w:hint="eastAsia"/>
          <w:sz w:val="22"/>
        </w:rPr>
        <w:t>【考察】</w:t>
      </w:r>
    </w:p>
    <w:p w14:paraId="68199806" w14:textId="77777777" w:rsidR="001D5219" w:rsidRDefault="001D5219" w:rsidP="001D5219">
      <w:pPr>
        <w:ind w:firstLineChars="100" w:firstLine="220"/>
        <w:rPr>
          <w:rFonts w:asciiTheme="minorEastAsia" w:hAnsiTheme="minorEastAsia"/>
          <w:sz w:val="22"/>
        </w:rPr>
      </w:pPr>
      <w:r w:rsidRPr="00B01868">
        <w:rPr>
          <w:rFonts w:asciiTheme="minorEastAsia" w:hAnsiTheme="minorEastAsia" w:cs="Times New Roman"/>
          <w:sz w:val="22"/>
        </w:rPr>
        <w:t>NRTでは変態点が室温よりも高いために</w:t>
      </w:r>
      <w:r w:rsidR="002A23C4">
        <w:rPr>
          <w:rFonts w:asciiTheme="minorEastAsia" w:hAnsiTheme="minorEastAsia" w:cs="Times New Roman"/>
          <w:sz w:val="22"/>
        </w:rPr>
        <w:t>、</w:t>
      </w:r>
      <w:r w:rsidRPr="00B01868">
        <w:rPr>
          <w:rFonts w:asciiTheme="minorEastAsia" w:hAnsiTheme="minorEastAsia" w:cs="Times New Roman"/>
          <w:sz w:val="22"/>
        </w:rPr>
        <w:t xml:space="preserve"> 室温でも</w:t>
      </w:r>
      <w:r w:rsidRPr="00B01868">
        <w:rPr>
          <w:rFonts w:asciiTheme="minorEastAsia" w:hAnsiTheme="minorEastAsia" w:cs="Times New Roman" w:hint="eastAsia"/>
          <w:sz w:val="22"/>
        </w:rPr>
        <w:t>R</w:t>
      </w:r>
      <w:r w:rsidRPr="00B01868">
        <w:rPr>
          <w:rFonts w:asciiTheme="minorEastAsia" w:hAnsiTheme="minorEastAsia" w:cs="Times New Roman"/>
          <w:sz w:val="22"/>
        </w:rPr>
        <w:t>相が現れた</w:t>
      </w:r>
      <w:r w:rsidR="002A23C4">
        <w:rPr>
          <w:rFonts w:asciiTheme="minorEastAsia" w:hAnsiTheme="minorEastAsia" w:cs="Times New Roman"/>
          <w:sz w:val="22"/>
        </w:rPr>
        <w:t>。</w:t>
      </w:r>
      <w:r w:rsidRPr="00B01868">
        <w:rPr>
          <w:rFonts w:asciiTheme="minorEastAsia" w:hAnsiTheme="minorEastAsia" w:cs="Times New Roman"/>
          <w:sz w:val="22"/>
        </w:rPr>
        <w:t xml:space="preserve"> その結果</w:t>
      </w:r>
      <w:r w:rsidR="002A23C4">
        <w:rPr>
          <w:rFonts w:asciiTheme="minorEastAsia" w:hAnsiTheme="minorEastAsia" w:cs="Times New Roman"/>
          <w:sz w:val="22"/>
        </w:rPr>
        <w:t>、</w:t>
      </w:r>
      <w:r w:rsidRPr="00B01868">
        <w:rPr>
          <w:rFonts w:asciiTheme="minorEastAsia" w:hAnsiTheme="minorEastAsia" w:cs="Times New Roman"/>
          <w:sz w:val="22"/>
        </w:rPr>
        <w:t xml:space="preserve"> NRTの周期疲労耐性はNRT-Nに比較し向上した</w:t>
      </w:r>
      <w:r w:rsidR="002A23C4">
        <w:rPr>
          <w:rFonts w:asciiTheme="minorEastAsia" w:hAnsiTheme="minorEastAsia" w:cs="Times New Roman"/>
          <w:sz w:val="22"/>
        </w:rPr>
        <w:t>。</w:t>
      </w:r>
      <w:r w:rsidRPr="00B01868">
        <w:rPr>
          <w:rFonts w:asciiTheme="minorEastAsia" w:hAnsiTheme="minorEastAsia" w:cs="Times New Roman" w:hint="eastAsia"/>
          <w:sz w:val="22"/>
        </w:rPr>
        <w:t xml:space="preserve"> </w:t>
      </w:r>
      <w:r w:rsidRPr="00B01868">
        <w:rPr>
          <w:rFonts w:asciiTheme="minorEastAsia" w:hAnsiTheme="minorEastAsia" w:cs="Times New Roman"/>
          <w:sz w:val="22"/>
        </w:rPr>
        <w:t>また</w:t>
      </w:r>
      <w:r w:rsidR="002A23C4">
        <w:rPr>
          <w:rFonts w:asciiTheme="minorEastAsia" w:hAnsiTheme="minorEastAsia" w:cs="Times New Roman"/>
          <w:sz w:val="22"/>
        </w:rPr>
        <w:t>、</w:t>
      </w:r>
      <w:r w:rsidRPr="00B01868">
        <w:rPr>
          <w:rFonts w:asciiTheme="minorEastAsia" w:hAnsiTheme="minorEastAsia" w:cs="Times New Roman"/>
          <w:sz w:val="22"/>
        </w:rPr>
        <w:t xml:space="preserve"> NRTで根管形成した際のcentering abilityはNRT-Nに比較し向上した</w:t>
      </w:r>
      <w:r w:rsidR="002A23C4">
        <w:rPr>
          <w:rFonts w:asciiTheme="minorEastAsia" w:hAnsiTheme="minorEastAsia" w:cs="Times New Roman"/>
          <w:sz w:val="22"/>
        </w:rPr>
        <w:t>。</w:t>
      </w:r>
    </w:p>
    <w:p w14:paraId="38EA044F" w14:textId="77777777" w:rsidR="001D5219" w:rsidRPr="00B01868" w:rsidRDefault="001D5219" w:rsidP="001D5219">
      <w:pPr>
        <w:rPr>
          <w:rFonts w:asciiTheme="minorEastAsia" w:hAnsiTheme="minorEastAsia" w:cs="Times New Roman"/>
          <w:sz w:val="22"/>
        </w:rPr>
      </w:pPr>
      <w:r w:rsidRPr="004B2A0D">
        <w:rPr>
          <w:rFonts w:asciiTheme="minorEastAsia" w:hAnsiTheme="minorEastAsia" w:hint="eastAsia"/>
          <w:sz w:val="22"/>
        </w:rPr>
        <w:t>【結論】</w:t>
      </w:r>
    </w:p>
    <w:p w14:paraId="04B41448" w14:textId="77777777" w:rsidR="001D5219" w:rsidRDefault="001D5219" w:rsidP="001D5219">
      <w:pPr>
        <w:ind w:firstLineChars="100" w:firstLine="220"/>
        <w:rPr>
          <w:rFonts w:asciiTheme="minorEastAsia" w:hAnsiTheme="minorEastAsia" w:cs="Times New Roman"/>
          <w:sz w:val="22"/>
        </w:rPr>
      </w:pPr>
      <w:r>
        <w:rPr>
          <w:rFonts w:asciiTheme="minorEastAsia" w:hAnsiTheme="minorEastAsia" w:cs="Times New Roman"/>
          <w:sz w:val="22"/>
        </w:rPr>
        <w:t>湾曲根管の</w:t>
      </w:r>
      <w:r>
        <w:rPr>
          <w:rFonts w:asciiTheme="minorEastAsia" w:hAnsiTheme="minorEastAsia" w:cs="Times New Roman" w:hint="eastAsia"/>
          <w:sz w:val="22"/>
        </w:rPr>
        <w:t>根管</w:t>
      </w:r>
      <w:r w:rsidRPr="00B01868">
        <w:rPr>
          <w:rFonts w:asciiTheme="minorEastAsia" w:hAnsiTheme="minorEastAsia" w:cs="Times New Roman"/>
          <w:sz w:val="22"/>
        </w:rPr>
        <w:t>形成</w:t>
      </w:r>
      <w:r>
        <w:rPr>
          <w:rFonts w:asciiTheme="minorEastAsia" w:hAnsiTheme="minorEastAsia" w:cs="Times New Roman" w:hint="eastAsia"/>
          <w:sz w:val="22"/>
        </w:rPr>
        <w:t>には、周期疲労耐性および根管切削特性の観点から、</w:t>
      </w:r>
      <w:r w:rsidR="008708E2">
        <w:rPr>
          <w:rFonts w:ascii="Times New Roman" w:eastAsia="ＭＳ 明朝" w:hAnsi="Times New Roman" w:cs="Times New Roman"/>
          <w:szCs w:val="18"/>
        </w:rPr>
        <w:t>R</w:t>
      </w:r>
      <w:r w:rsidR="008708E2">
        <w:rPr>
          <w:rFonts w:ascii="Times New Roman" w:eastAsia="ＭＳ 明朝" w:hAnsi="Times New Roman" w:cs="Times New Roman" w:hint="eastAsia"/>
          <w:szCs w:val="18"/>
        </w:rPr>
        <w:t>相</w:t>
      </w:r>
      <w:r w:rsidR="008708E2">
        <w:rPr>
          <w:rFonts w:ascii="Times New Roman" w:eastAsia="ＭＳ 明朝" w:hAnsi="Times New Roman" w:cs="Times New Roman"/>
          <w:szCs w:val="18"/>
        </w:rPr>
        <w:t>Ni-</w:t>
      </w:r>
      <w:proofErr w:type="spellStart"/>
      <w:r w:rsidR="008708E2">
        <w:rPr>
          <w:rFonts w:ascii="Times New Roman" w:eastAsia="ＭＳ 明朝" w:hAnsi="Times New Roman" w:cs="Times New Roman"/>
          <w:szCs w:val="18"/>
        </w:rPr>
        <w:t>Ti</w:t>
      </w:r>
      <w:proofErr w:type="spellEnd"/>
      <w:r w:rsidR="008708E2">
        <w:rPr>
          <w:rFonts w:ascii="Times New Roman" w:eastAsia="ＭＳ 明朝" w:hAnsi="Times New Roman" w:cs="Times New Roman"/>
          <w:szCs w:val="18"/>
        </w:rPr>
        <w:t xml:space="preserve"> file</w:t>
      </w:r>
      <w:r w:rsidR="008708E2" w:rsidRPr="00B01868">
        <w:rPr>
          <w:rFonts w:asciiTheme="minorEastAsia" w:hAnsiTheme="minorEastAsia" w:cs="Times New Roman"/>
          <w:sz w:val="22"/>
        </w:rPr>
        <w:t xml:space="preserve"> </w:t>
      </w:r>
      <w:r w:rsidR="008708E2">
        <w:rPr>
          <w:rFonts w:asciiTheme="minorEastAsia" w:hAnsiTheme="minorEastAsia" w:cs="Times New Roman" w:hint="eastAsia"/>
          <w:sz w:val="22"/>
        </w:rPr>
        <w:t>は有益</w:t>
      </w:r>
      <w:r w:rsidRPr="00B01868">
        <w:rPr>
          <w:rFonts w:asciiTheme="minorEastAsia" w:hAnsiTheme="minorEastAsia" w:cs="Times New Roman"/>
          <w:sz w:val="22"/>
        </w:rPr>
        <w:t>であると考えられた</w:t>
      </w:r>
      <w:r w:rsidR="002A23C4">
        <w:rPr>
          <w:rFonts w:asciiTheme="minorEastAsia" w:hAnsiTheme="minorEastAsia" w:cs="Times New Roman"/>
          <w:sz w:val="22"/>
        </w:rPr>
        <w:t>。</w:t>
      </w:r>
    </w:p>
    <w:p w14:paraId="0B7ACFDF" w14:textId="77777777" w:rsidR="001D5219" w:rsidRDefault="001D5219" w:rsidP="001D5219">
      <w:pPr>
        <w:widowControl/>
        <w:jc w:val="left"/>
        <w:rPr>
          <w:rFonts w:asciiTheme="minorEastAsia" w:hAnsiTheme="minorEastAsia" w:cs="Times New Roman"/>
          <w:sz w:val="22"/>
        </w:rPr>
      </w:pPr>
    </w:p>
    <w:sectPr w:rsidR="001D5219" w:rsidSect="00C03886">
      <w:pgSz w:w="11906" w:h="16838"/>
      <w:pgMar w:top="1985" w:right="1701" w:bottom="1701" w:left="1701" w:header="851" w:footer="992" w:gutter="0"/>
      <w:cols w:space="425"/>
      <w:docGrid w:type="lines" w:linePitch="32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A1DFF0" w14:textId="77777777" w:rsidR="004D5730" w:rsidRDefault="004D5730" w:rsidP="00B86C5E">
      <w:r>
        <w:separator/>
      </w:r>
    </w:p>
  </w:endnote>
  <w:endnote w:type="continuationSeparator" w:id="0">
    <w:p w14:paraId="112F9465" w14:textId="77777777" w:rsidR="004D5730" w:rsidRDefault="004D5730" w:rsidP="00B86C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3AA432" w14:textId="77777777" w:rsidR="004D5730" w:rsidRDefault="004D5730" w:rsidP="00B86C5E">
      <w:r>
        <w:separator/>
      </w:r>
    </w:p>
  </w:footnote>
  <w:footnote w:type="continuationSeparator" w:id="0">
    <w:p w14:paraId="59A341F2" w14:textId="77777777" w:rsidR="004D5730" w:rsidRDefault="004D5730" w:rsidP="00B86C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870ED9"/>
    <w:multiLevelType w:val="hybridMultilevel"/>
    <w:tmpl w:val="BE684492"/>
    <w:lvl w:ilvl="0" w:tplc="2CC25E0E">
      <w:start w:val="1"/>
      <w:numFmt w:val="decimalFullWidth"/>
      <w:lvlText w:val="%1．"/>
      <w:lvlJc w:val="left"/>
      <w:pPr>
        <w:ind w:left="440" w:hanging="44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70635659"/>
    <w:multiLevelType w:val="hybridMultilevel"/>
    <w:tmpl w:val="573C3540"/>
    <w:lvl w:ilvl="0" w:tplc="349A66A4">
      <w:start w:val="1"/>
      <w:numFmt w:val="decimalEnclosedCircle"/>
      <w:lvlText w:val="%1"/>
      <w:lvlJc w:val="left"/>
      <w:pPr>
        <w:ind w:left="570" w:hanging="360"/>
      </w:pPr>
      <w:rPr>
        <w:rFonts w:asciiTheme="minorEastAsia" w:eastAsiaTheme="minorEastAsia" w:hAnsiTheme="minorEastAsia" w:cs="Times New Roman"/>
        <w:b w:val="0"/>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abstractNumId w:val="0"/>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rawingGridVerticalSpacing w:val="164"/>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670"/>
    <w:rsid w:val="0000400E"/>
    <w:rsid w:val="00024044"/>
    <w:rsid w:val="0002674D"/>
    <w:rsid w:val="00037394"/>
    <w:rsid w:val="00046844"/>
    <w:rsid w:val="00052887"/>
    <w:rsid w:val="000657A2"/>
    <w:rsid w:val="000B36C7"/>
    <w:rsid w:val="000F076B"/>
    <w:rsid w:val="000F7EF8"/>
    <w:rsid w:val="0011404F"/>
    <w:rsid w:val="00123062"/>
    <w:rsid w:val="0012311A"/>
    <w:rsid w:val="001337E5"/>
    <w:rsid w:val="00140070"/>
    <w:rsid w:val="00144037"/>
    <w:rsid w:val="001769D0"/>
    <w:rsid w:val="00191EEC"/>
    <w:rsid w:val="001A0B07"/>
    <w:rsid w:val="001A4CB0"/>
    <w:rsid w:val="001B1EDE"/>
    <w:rsid w:val="001C225B"/>
    <w:rsid w:val="001C58E7"/>
    <w:rsid w:val="001C7257"/>
    <w:rsid w:val="001D5219"/>
    <w:rsid w:val="001D54C5"/>
    <w:rsid w:val="001E2D0C"/>
    <w:rsid w:val="001E61B2"/>
    <w:rsid w:val="00246799"/>
    <w:rsid w:val="00272237"/>
    <w:rsid w:val="00282939"/>
    <w:rsid w:val="002A23C4"/>
    <w:rsid w:val="002A4E45"/>
    <w:rsid w:val="00341BCE"/>
    <w:rsid w:val="003608A3"/>
    <w:rsid w:val="003802EB"/>
    <w:rsid w:val="003A0A7F"/>
    <w:rsid w:val="003A49F0"/>
    <w:rsid w:val="003B3186"/>
    <w:rsid w:val="003C65F1"/>
    <w:rsid w:val="003D48FF"/>
    <w:rsid w:val="003E2357"/>
    <w:rsid w:val="003F2670"/>
    <w:rsid w:val="00413578"/>
    <w:rsid w:val="00416791"/>
    <w:rsid w:val="00420C90"/>
    <w:rsid w:val="00427271"/>
    <w:rsid w:val="004A0E15"/>
    <w:rsid w:val="004A434F"/>
    <w:rsid w:val="004B2A0D"/>
    <w:rsid w:val="004C3F1C"/>
    <w:rsid w:val="004D5730"/>
    <w:rsid w:val="004F1B04"/>
    <w:rsid w:val="004F41DF"/>
    <w:rsid w:val="0051276F"/>
    <w:rsid w:val="00514352"/>
    <w:rsid w:val="00526AC1"/>
    <w:rsid w:val="00535C29"/>
    <w:rsid w:val="00573FF4"/>
    <w:rsid w:val="005A5BE0"/>
    <w:rsid w:val="005B786C"/>
    <w:rsid w:val="005C34A8"/>
    <w:rsid w:val="005C5897"/>
    <w:rsid w:val="00656324"/>
    <w:rsid w:val="006E3881"/>
    <w:rsid w:val="006F46F8"/>
    <w:rsid w:val="0070127C"/>
    <w:rsid w:val="00704157"/>
    <w:rsid w:val="007403C0"/>
    <w:rsid w:val="00740FA3"/>
    <w:rsid w:val="0074506E"/>
    <w:rsid w:val="00794DDE"/>
    <w:rsid w:val="007A27E1"/>
    <w:rsid w:val="007A3EE1"/>
    <w:rsid w:val="007B03C5"/>
    <w:rsid w:val="007B0985"/>
    <w:rsid w:val="007C6944"/>
    <w:rsid w:val="007E06FB"/>
    <w:rsid w:val="007E70E8"/>
    <w:rsid w:val="008104CB"/>
    <w:rsid w:val="008124CF"/>
    <w:rsid w:val="00815A04"/>
    <w:rsid w:val="00820F8D"/>
    <w:rsid w:val="00855FE7"/>
    <w:rsid w:val="008708E2"/>
    <w:rsid w:val="0087356C"/>
    <w:rsid w:val="00881471"/>
    <w:rsid w:val="008821B1"/>
    <w:rsid w:val="008C200C"/>
    <w:rsid w:val="008E63AF"/>
    <w:rsid w:val="008F25B0"/>
    <w:rsid w:val="008F2E41"/>
    <w:rsid w:val="00903CB5"/>
    <w:rsid w:val="00926BCC"/>
    <w:rsid w:val="00961F19"/>
    <w:rsid w:val="00A10229"/>
    <w:rsid w:val="00A22547"/>
    <w:rsid w:val="00A23A61"/>
    <w:rsid w:val="00A72EFB"/>
    <w:rsid w:val="00AD03A0"/>
    <w:rsid w:val="00B44362"/>
    <w:rsid w:val="00B6574D"/>
    <w:rsid w:val="00B7683C"/>
    <w:rsid w:val="00B8209A"/>
    <w:rsid w:val="00B86C5E"/>
    <w:rsid w:val="00B91464"/>
    <w:rsid w:val="00BA755C"/>
    <w:rsid w:val="00BB6A50"/>
    <w:rsid w:val="00BE5CF1"/>
    <w:rsid w:val="00BF11BE"/>
    <w:rsid w:val="00C03886"/>
    <w:rsid w:val="00C229BC"/>
    <w:rsid w:val="00C25EAD"/>
    <w:rsid w:val="00C513EF"/>
    <w:rsid w:val="00C53E4A"/>
    <w:rsid w:val="00C61F6D"/>
    <w:rsid w:val="00C657C7"/>
    <w:rsid w:val="00C84A47"/>
    <w:rsid w:val="00C90E03"/>
    <w:rsid w:val="00CC3BAF"/>
    <w:rsid w:val="00CC5EDC"/>
    <w:rsid w:val="00CE4AF6"/>
    <w:rsid w:val="00CE4BF4"/>
    <w:rsid w:val="00D3319C"/>
    <w:rsid w:val="00D86E77"/>
    <w:rsid w:val="00DC5DFF"/>
    <w:rsid w:val="00DD0CD5"/>
    <w:rsid w:val="00E1510D"/>
    <w:rsid w:val="00E15EB7"/>
    <w:rsid w:val="00E17738"/>
    <w:rsid w:val="00E23665"/>
    <w:rsid w:val="00E57E69"/>
    <w:rsid w:val="00E746E0"/>
    <w:rsid w:val="00E84EE5"/>
    <w:rsid w:val="00EC74B6"/>
    <w:rsid w:val="00EF3748"/>
    <w:rsid w:val="00EF6978"/>
    <w:rsid w:val="00F36610"/>
    <w:rsid w:val="00F703E9"/>
    <w:rsid w:val="00F77357"/>
    <w:rsid w:val="00F90695"/>
    <w:rsid w:val="00FB5712"/>
    <w:rsid w:val="00FE26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8F85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86C5E"/>
    <w:pPr>
      <w:tabs>
        <w:tab w:val="center" w:pos="4252"/>
        <w:tab w:val="right" w:pos="8504"/>
      </w:tabs>
      <w:snapToGrid w:val="0"/>
    </w:pPr>
  </w:style>
  <w:style w:type="character" w:customStyle="1" w:styleId="a4">
    <w:name w:val="ヘッダー (文字)"/>
    <w:basedOn w:val="a0"/>
    <w:link w:val="a3"/>
    <w:uiPriority w:val="99"/>
    <w:rsid w:val="00B86C5E"/>
  </w:style>
  <w:style w:type="paragraph" w:styleId="a5">
    <w:name w:val="footer"/>
    <w:basedOn w:val="a"/>
    <w:link w:val="a6"/>
    <w:uiPriority w:val="99"/>
    <w:unhideWhenUsed/>
    <w:rsid w:val="00B86C5E"/>
    <w:pPr>
      <w:tabs>
        <w:tab w:val="center" w:pos="4252"/>
        <w:tab w:val="right" w:pos="8504"/>
      </w:tabs>
      <w:snapToGrid w:val="0"/>
    </w:pPr>
  </w:style>
  <w:style w:type="character" w:customStyle="1" w:styleId="a6">
    <w:name w:val="フッター (文字)"/>
    <w:basedOn w:val="a0"/>
    <w:link w:val="a5"/>
    <w:uiPriority w:val="99"/>
    <w:rsid w:val="00B86C5E"/>
  </w:style>
  <w:style w:type="paragraph" w:styleId="a7">
    <w:name w:val="List Paragraph"/>
    <w:basedOn w:val="a"/>
    <w:uiPriority w:val="34"/>
    <w:qFormat/>
    <w:rsid w:val="00282939"/>
    <w:pPr>
      <w:ind w:leftChars="400" w:left="8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86C5E"/>
    <w:pPr>
      <w:tabs>
        <w:tab w:val="center" w:pos="4252"/>
        <w:tab w:val="right" w:pos="8504"/>
      </w:tabs>
      <w:snapToGrid w:val="0"/>
    </w:pPr>
  </w:style>
  <w:style w:type="character" w:customStyle="1" w:styleId="a4">
    <w:name w:val="ヘッダー (文字)"/>
    <w:basedOn w:val="a0"/>
    <w:link w:val="a3"/>
    <w:uiPriority w:val="99"/>
    <w:rsid w:val="00B86C5E"/>
  </w:style>
  <w:style w:type="paragraph" w:styleId="a5">
    <w:name w:val="footer"/>
    <w:basedOn w:val="a"/>
    <w:link w:val="a6"/>
    <w:uiPriority w:val="99"/>
    <w:unhideWhenUsed/>
    <w:rsid w:val="00B86C5E"/>
    <w:pPr>
      <w:tabs>
        <w:tab w:val="center" w:pos="4252"/>
        <w:tab w:val="right" w:pos="8504"/>
      </w:tabs>
      <w:snapToGrid w:val="0"/>
    </w:pPr>
  </w:style>
  <w:style w:type="character" w:customStyle="1" w:styleId="a6">
    <w:name w:val="フッター (文字)"/>
    <w:basedOn w:val="a0"/>
    <w:link w:val="a5"/>
    <w:uiPriority w:val="99"/>
    <w:rsid w:val="00B86C5E"/>
  </w:style>
  <w:style w:type="paragraph" w:styleId="a7">
    <w:name w:val="List Paragraph"/>
    <w:basedOn w:val="a"/>
    <w:uiPriority w:val="34"/>
    <w:qFormat/>
    <w:rsid w:val="00282939"/>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B1570E-780B-49D8-BCC0-3E5E7AA20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328</Words>
  <Characters>1874</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和達礼子</dc:creator>
  <cp:lastModifiedBy>kanazawa</cp:lastModifiedBy>
  <cp:revision>2</cp:revision>
  <dcterms:created xsi:type="dcterms:W3CDTF">2018-09-11T02:32:00Z</dcterms:created>
  <dcterms:modified xsi:type="dcterms:W3CDTF">2018-09-11T02:32:00Z</dcterms:modified>
</cp:coreProperties>
</file>